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1F6" w14:textId="6C96AC43" w:rsidR="00A8759F" w:rsidRDefault="00A8759F" w:rsidP="009B0B2F">
      <w:pPr>
        <w:ind w:left="1440" w:firstLine="720"/>
        <w:rPr>
          <w:b/>
          <w:sz w:val="22"/>
          <w:szCs w:val="22"/>
          <w:lang w:val="fr-FR"/>
        </w:rPr>
      </w:pPr>
      <w:r w:rsidRPr="003723CC">
        <w:rPr>
          <w:b/>
          <w:sz w:val="22"/>
          <w:szCs w:val="22"/>
          <w:lang w:val="fr-FR"/>
        </w:rPr>
        <w:t xml:space="preserve">                        Curriculum Vitae    </w:t>
      </w:r>
    </w:p>
    <w:p w14:paraId="6B5B8903" w14:textId="77777777" w:rsidR="0073596E" w:rsidRPr="009B0B2F" w:rsidRDefault="0073596E" w:rsidP="009B0B2F">
      <w:pPr>
        <w:ind w:left="1440" w:firstLine="720"/>
        <w:rPr>
          <w:b/>
          <w:sz w:val="22"/>
          <w:szCs w:val="22"/>
          <w:lang w:val="fr-FR"/>
        </w:rPr>
      </w:pPr>
    </w:p>
    <w:p w14:paraId="25CE9029" w14:textId="77777777" w:rsidR="00A8759F" w:rsidRPr="003723CC" w:rsidRDefault="00A8759F" w:rsidP="00A8759F">
      <w:pPr>
        <w:widowControl w:val="0"/>
        <w:tabs>
          <w:tab w:val="left" w:pos="2220"/>
        </w:tabs>
        <w:autoSpaceDE w:val="0"/>
        <w:autoSpaceDN w:val="0"/>
        <w:adjustRightInd w:val="0"/>
        <w:ind w:right="-20"/>
        <w:rPr>
          <w:spacing w:val="3"/>
          <w:sz w:val="22"/>
          <w:szCs w:val="22"/>
          <w:lang w:val="lt-LT"/>
        </w:rPr>
      </w:pPr>
      <w:proofErr w:type="spellStart"/>
      <w:r w:rsidRPr="003723CC">
        <w:rPr>
          <w:spacing w:val="3"/>
          <w:sz w:val="22"/>
          <w:szCs w:val="22"/>
        </w:rPr>
        <w:t>Navickait</w:t>
      </w:r>
      <w:proofErr w:type="spellEnd"/>
      <w:r w:rsidRPr="003723CC">
        <w:rPr>
          <w:spacing w:val="3"/>
          <w:sz w:val="22"/>
          <w:szCs w:val="22"/>
          <w:lang w:val="lt-LT"/>
        </w:rPr>
        <w:t xml:space="preserve">ė, Rasa </w:t>
      </w:r>
    </w:p>
    <w:p w14:paraId="007D4DEA" w14:textId="77777777" w:rsidR="00A8759F" w:rsidRPr="003723CC" w:rsidRDefault="00A8759F" w:rsidP="00A8759F">
      <w:pPr>
        <w:widowControl w:val="0"/>
        <w:tabs>
          <w:tab w:val="left" w:pos="2220"/>
        </w:tabs>
        <w:autoSpaceDE w:val="0"/>
        <w:autoSpaceDN w:val="0"/>
        <w:adjustRightInd w:val="0"/>
        <w:ind w:right="-20"/>
        <w:rPr>
          <w:spacing w:val="3"/>
          <w:sz w:val="22"/>
          <w:szCs w:val="22"/>
          <w:lang w:val="lt-LT"/>
        </w:rPr>
      </w:pPr>
      <w:proofErr w:type="spellStart"/>
      <w:r w:rsidRPr="003723CC">
        <w:rPr>
          <w:spacing w:val="3"/>
          <w:sz w:val="22"/>
          <w:szCs w:val="22"/>
          <w:lang w:val="lt-LT"/>
        </w:rPr>
        <w:t>Dankó</w:t>
      </w:r>
      <w:proofErr w:type="spellEnd"/>
      <w:r w:rsidRPr="003723CC">
        <w:rPr>
          <w:spacing w:val="3"/>
          <w:sz w:val="22"/>
          <w:szCs w:val="22"/>
          <w:lang w:val="lt-LT"/>
        </w:rPr>
        <w:t xml:space="preserve"> 38, 1086 </w:t>
      </w:r>
      <w:proofErr w:type="spellStart"/>
      <w:r w:rsidRPr="003723CC">
        <w:rPr>
          <w:spacing w:val="3"/>
          <w:sz w:val="22"/>
          <w:szCs w:val="22"/>
          <w:lang w:val="lt-LT"/>
        </w:rPr>
        <w:t>Budapest</w:t>
      </w:r>
      <w:proofErr w:type="spellEnd"/>
      <w:r w:rsidRPr="003723CC">
        <w:rPr>
          <w:spacing w:val="3"/>
          <w:sz w:val="22"/>
          <w:szCs w:val="22"/>
          <w:lang w:val="lt-LT"/>
        </w:rPr>
        <w:t xml:space="preserve">, </w:t>
      </w:r>
      <w:proofErr w:type="spellStart"/>
      <w:r w:rsidRPr="003723CC">
        <w:rPr>
          <w:spacing w:val="3"/>
          <w:sz w:val="22"/>
          <w:szCs w:val="22"/>
          <w:lang w:val="lt-LT"/>
        </w:rPr>
        <w:t>Hungary</w:t>
      </w:r>
      <w:proofErr w:type="spellEnd"/>
      <w:r w:rsidRPr="003723CC">
        <w:rPr>
          <w:spacing w:val="3"/>
          <w:sz w:val="22"/>
          <w:szCs w:val="22"/>
          <w:lang w:val="lt-LT"/>
        </w:rPr>
        <w:t>.</w:t>
      </w:r>
    </w:p>
    <w:p w14:paraId="6222B564" w14:textId="485DFA99" w:rsidR="00A8759F" w:rsidRPr="009B0B2F" w:rsidRDefault="006D19D8" w:rsidP="00A8759F">
      <w:pPr>
        <w:widowControl w:val="0"/>
        <w:tabs>
          <w:tab w:val="left" w:pos="2220"/>
        </w:tabs>
        <w:autoSpaceDE w:val="0"/>
        <w:autoSpaceDN w:val="0"/>
        <w:adjustRightInd w:val="0"/>
        <w:ind w:right="-20"/>
        <w:rPr>
          <w:rStyle w:val="Hyperlink"/>
          <w:color w:val="auto"/>
          <w:spacing w:val="3"/>
          <w:sz w:val="22"/>
          <w:szCs w:val="22"/>
          <w:u w:val="none"/>
        </w:rPr>
      </w:pPr>
      <w:hyperlink r:id="rId7" w:history="1">
        <w:r w:rsidR="00A8759F" w:rsidRPr="003723CC">
          <w:rPr>
            <w:rStyle w:val="Hyperlink"/>
            <w:spacing w:val="3"/>
            <w:sz w:val="22"/>
            <w:szCs w:val="22"/>
          </w:rPr>
          <w:t>rasa_navicke@yahoo.com</w:t>
        </w:r>
      </w:hyperlink>
      <w:r w:rsidR="00A8759F" w:rsidRPr="003723CC">
        <w:rPr>
          <w:spacing w:val="3"/>
          <w:sz w:val="22"/>
          <w:szCs w:val="22"/>
        </w:rPr>
        <w:t xml:space="preserve">; </w:t>
      </w:r>
      <w:hyperlink r:id="rId8" w:history="1">
        <w:r w:rsidR="009B0B2F" w:rsidRPr="009C6A58">
          <w:rPr>
            <w:rStyle w:val="Hyperlink"/>
            <w:spacing w:val="3"/>
            <w:sz w:val="22"/>
            <w:szCs w:val="22"/>
          </w:rPr>
          <w:t>navickaiter@ceu.edu</w:t>
        </w:r>
      </w:hyperlink>
    </w:p>
    <w:p w14:paraId="4ECF3E81" w14:textId="18538755" w:rsidR="00A8759F" w:rsidRPr="009B0B2F" w:rsidRDefault="00A8759F" w:rsidP="009B0B2F">
      <w:pPr>
        <w:widowControl w:val="0"/>
        <w:tabs>
          <w:tab w:val="left" w:pos="2220"/>
        </w:tabs>
        <w:autoSpaceDE w:val="0"/>
        <w:autoSpaceDN w:val="0"/>
        <w:adjustRightInd w:val="0"/>
        <w:ind w:right="-20"/>
        <w:rPr>
          <w:spacing w:val="3"/>
          <w:sz w:val="22"/>
          <w:szCs w:val="22"/>
        </w:rPr>
      </w:pPr>
      <w:r w:rsidRPr="003723CC">
        <w:rPr>
          <w:rStyle w:val="Hyperlink"/>
          <w:spacing w:val="3"/>
          <w:sz w:val="22"/>
          <w:szCs w:val="22"/>
        </w:rPr>
        <w:t>+37067818767</w:t>
      </w:r>
    </w:p>
    <w:p w14:paraId="6A1305AA" w14:textId="77777777" w:rsidR="009B0B2F" w:rsidRPr="003723CC" w:rsidRDefault="009B0B2F" w:rsidP="00A8759F">
      <w:pPr>
        <w:widowControl w:val="0"/>
        <w:tabs>
          <w:tab w:val="left" w:pos="1540"/>
        </w:tabs>
        <w:autoSpaceDE w:val="0"/>
        <w:autoSpaceDN w:val="0"/>
        <w:adjustRightInd w:val="0"/>
        <w:ind w:right="-20"/>
        <w:rPr>
          <w:bCs/>
          <w:color w:val="000000"/>
          <w:spacing w:val="4"/>
          <w:sz w:val="22"/>
          <w:szCs w:val="22"/>
        </w:rPr>
      </w:pPr>
    </w:p>
    <w:p w14:paraId="7F9DC555" w14:textId="77777777" w:rsidR="00A8759F" w:rsidRPr="003723CC" w:rsidRDefault="00A8759F" w:rsidP="00A8759F">
      <w:pPr>
        <w:widowControl w:val="0"/>
        <w:autoSpaceDE w:val="0"/>
        <w:autoSpaceDN w:val="0"/>
        <w:adjustRightInd w:val="0"/>
        <w:ind w:right="-20"/>
        <w:rPr>
          <w:b/>
          <w:sz w:val="22"/>
          <w:szCs w:val="22"/>
          <w:lang w:val="en-US"/>
        </w:rPr>
      </w:pPr>
      <w:r w:rsidRPr="003723CC">
        <w:rPr>
          <w:b/>
          <w:bCs/>
          <w:color w:val="000000"/>
          <w:spacing w:val="2"/>
          <w:w w:val="102"/>
          <w:sz w:val="22"/>
          <w:szCs w:val="22"/>
        </w:rPr>
        <w:t>RESEARCH AND TEACHING</w:t>
      </w:r>
      <w:r w:rsidRPr="003723CC">
        <w:rPr>
          <w:b/>
          <w:sz w:val="22"/>
          <w:szCs w:val="22"/>
          <w:lang w:val="en-US"/>
        </w:rPr>
        <w:t xml:space="preserve"> EXPERIENCE</w:t>
      </w:r>
    </w:p>
    <w:p w14:paraId="62A8525A" w14:textId="77777777" w:rsidR="00A8759F" w:rsidRPr="003723CC" w:rsidRDefault="00A8759F" w:rsidP="00A8759F">
      <w:pPr>
        <w:widowControl w:val="0"/>
        <w:autoSpaceDE w:val="0"/>
        <w:autoSpaceDN w:val="0"/>
        <w:adjustRightInd w:val="0"/>
        <w:ind w:right="-20"/>
        <w:rPr>
          <w:b/>
          <w:sz w:val="22"/>
          <w:szCs w:val="22"/>
          <w:lang w:val="en-US"/>
        </w:rPr>
      </w:pPr>
    </w:p>
    <w:p w14:paraId="5EA771FA" w14:textId="77777777" w:rsidR="003049CF" w:rsidRDefault="003049CF" w:rsidP="003049CF">
      <w:pPr>
        <w:rPr>
          <w:sz w:val="22"/>
          <w:szCs w:val="22"/>
        </w:rPr>
      </w:pPr>
      <w:r>
        <w:rPr>
          <w:sz w:val="22"/>
          <w:szCs w:val="22"/>
        </w:rPr>
        <w:t>01/02/2021 – 31/08/2021    Teaching Fellow</w:t>
      </w:r>
    </w:p>
    <w:p w14:paraId="0E3491AA" w14:textId="6C7EE8EF" w:rsidR="003049CF" w:rsidRDefault="003049CF" w:rsidP="003049CF">
      <w:pPr>
        <w:rPr>
          <w:sz w:val="22"/>
          <w:szCs w:val="22"/>
        </w:rPr>
      </w:pPr>
      <w:r>
        <w:rPr>
          <w:sz w:val="22"/>
          <w:szCs w:val="22"/>
        </w:rPr>
        <w:t xml:space="preserve">             Y</w:t>
      </w:r>
      <w:r w:rsidRPr="003049CF">
        <w:rPr>
          <w:sz w:val="22"/>
          <w:szCs w:val="22"/>
        </w:rPr>
        <w:t xml:space="preserve">ehuda </w:t>
      </w:r>
      <w:proofErr w:type="spellStart"/>
      <w:r w:rsidRPr="003049CF">
        <w:rPr>
          <w:sz w:val="22"/>
          <w:szCs w:val="22"/>
        </w:rPr>
        <w:t>Elkana</w:t>
      </w:r>
      <w:proofErr w:type="spellEnd"/>
      <w:r w:rsidRPr="003049CF">
        <w:rPr>
          <w:sz w:val="22"/>
          <w:szCs w:val="22"/>
        </w:rPr>
        <w:t xml:space="preserve"> </w:t>
      </w:r>
      <w:proofErr w:type="spellStart"/>
      <w:r w:rsidRPr="003049CF">
        <w:rPr>
          <w:sz w:val="22"/>
          <w:szCs w:val="22"/>
        </w:rPr>
        <w:t>Center</w:t>
      </w:r>
      <w:proofErr w:type="spellEnd"/>
      <w:r w:rsidRPr="003049CF">
        <w:rPr>
          <w:sz w:val="22"/>
          <w:szCs w:val="22"/>
        </w:rPr>
        <w:t xml:space="preserve"> for Higher Education</w:t>
      </w:r>
      <w:r>
        <w:rPr>
          <w:sz w:val="22"/>
          <w:szCs w:val="22"/>
        </w:rPr>
        <w:t>, Central European University, Hungary</w:t>
      </w:r>
    </w:p>
    <w:p w14:paraId="6D4FC6C0" w14:textId="6B3BCA62" w:rsidR="003049CF" w:rsidRDefault="003049CF" w:rsidP="003049CF">
      <w:pPr>
        <w:rPr>
          <w:sz w:val="22"/>
          <w:szCs w:val="22"/>
        </w:rPr>
      </w:pPr>
      <w:r>
        <w:rPr>
          <w:sz w:val="22"/>
          <w:szCs w:val="22"/>
        </w:rPr>
        <w:t xml:space="preserve">             </w:t>
      </w:r>
      <w:r w:rsidRPr="003049CF">
        <w:rPr>
          <w:sz w:val="22"/>
          <w:szCs w:val="22"/>
        </w:rPr>
        <w:t>Open Society University Network (OSUN)</w:t>
      </w:r>
      <w:r>
        <w:rPr>
          <w:sz w:val="22"/>
          <w:szCs w:val="22"/>
        </w:rPr>
        <w:t>, Education in Emergencies (Refugee Education initiative)</w:t>
      </w:r>
    </w:p>
    <w:p w14:paraId="6FCFFE78" w14:textId="50A5C15B" w:rsidR="004E5C81" w:rsidRPr="003049CF" w:rsidRDefault="004E5C81" w:rsidP="003049CF">
      <w:pPr>
        <w:rPr>
          <w:sz w:val="22"/>
          <w:szCs w:val="22"/>
        </w:rPr>
      </w:pPr>
      <w:r>
        <w:rPr>
          <w:sz w:val="22"/>
          <w:szCs w:val="22"/>
        </w:rPr>
        <w:t xml:space="preserve">             Courses taught (BA): “Introduction to Social Science”; and “Society, Culture, and Engaged Research”</w:t>
      </w:r>
    </w:p>
    <w:p w14:paraId="6E6C25ED" w14:textId="439D3D38" w:rsidR="00A8759F" w:rsidRPr="003723CC" w:rsidRDefault="002B61A2" w:rsidP="00A8759F">
      <w:pPr>
        <w:rPr>
          <w:sz w:val="22"/>
          <w:szCs w:val="22"/>
        </w:rPr>
      </w:pPr>
      <w:r>
        <w:rPr>
          <w:sz w:val="22"/>
          <w:szCs w:val="22"/>
        </w:rPr>
        <w:t>2</w:t>
      </w:r>
      <w:r w:rsidR="00A8759F" w:rsidRPr="003723CC">
        <w:rPr>
          <w:sz w:val="22"/>
          <w:szCs w:val="22"/>
        </w:rPr>
        <w:t>1/</w:t>
      </w:r>
      <w:r>
        <w:rPr>
          <w:sz w:val="22"/>
          <w:szCs w:val="22"/>
        </w:rPr>
        <w:t>09</w:t>
      </w:r>
      <w:r w:rsidR="00A8759F" w:rsidRPr="003723CC">
        <w:rPr>
          <w:sz w:val="22"/>
          <w:szCs w:val="22"/>
        </w:rPr>
        <w:t xml:space="preserve">/2020 – 31/12/2020    Visiting </w:t>
      </w:r>
      <w:r w:rsidR="00A8759F">
        <w:rPr>
          <w:sz w:val="22"/>
          <w:szCs w:val="22"/>
        </w:rPr>
        <w:t>Professor</w:t>
      </w:r>
    </w:p>
    <w:p w14:paraId="45F7F021" w14:textId="792AB92A" w:rsidR="00A8759F" w:rsidRPr="003723CC" w:rsidRDefault="00A8759F" w:rsidP="004B7217">
      <w:pPr>
        <w:ind w:left="708"/>
        <w:rPr>
          <w:sz w:val="22"/>
          <w:szCs w:val="22"/>
        </w:rPr>
      </w:pPr>
      <w:r w:rsidRPr="003723CC">
        <w:rPr>
          <w:sz w:val="22"/>
          <w:szCs w:val="22"/>
        </w:rPr>
        <w:t xml:space="preserve">Department of History, Central European University Private University (CEU PU), Austria </w:t>
      </w:r>
    </w:p>
    <w:p w14:paraId="53C405B8" w14:textId="73589DA0" w:rsidR="00A8759F" w:rsidRPr="003723CC" w:rsidRDefault="00A8759F" w:rsidP="00A8759F">
      <w:pPr>
        <w:ind w:left="708"/>
        <w:rPr>
          <w:sz w:val="22"/>
          <w:szCs w:val="22"/>
        </w:rPr>
      </w:pPr>
      <w:r w:rsidRPr="003723CC">
        <w:rPr>
          <w:sz w:val="22"/>
          <w:szCs w:val="22"/>
        </w:rPr>
        <w:t xml:space="preserve">Courses taught (MA): </w:t>
      </w:r>
      <w:r w:rsidR="002B61A2" w:rsidRPr="003723CC">
        <w:rPr>
          <w:sz w:val="22"/>
          <w:szCs w:val="22"/>
        </w:rPr>
        <w:t>“Gender History”</w:t>
      </w:r>
      <w:r w:rsidR="002B61A2" w:rsidRPr="00A8759F">
        <w:rPr>
          <w:sz w:val="22"/>
          <w:szCs w:val="22"/>
        </w:rPr>
        <w:t xml:space="preserve"> </w:t>
      </w:r>
      <w:r w:rsidR="002B61A2" w:rsidRPr="003723CC">
        <w:rPr>
          <w:sz w:val="22"/>
          <w:szCs w:val="22"/>
        </w:rPr>
        <w:t xml:space="preserve">(with prof. Gerhard </w:t>
      </w:r>
      <w:proofErr w:type="spellStart"/>
      <w:r w:rsidR="002B61A2" w:rsidRPr="003723CC">
        <w:rPr>
          <w:sz w:val="22"/>
          <w:szCs w:val="22"/>
        </w:rPr>
        <w:t>Jaritz</w:t>
      </w:r>
      <w:proofErr w:type="spellEnd"/>
      <w:r w:rsidR="002B61A2" w:rsidRPr="003723CC">
        <w:rPr>
          <w:sz w:val="22"/>
          <w:szCs w:val="22"/>
        </w:rPr>
        <w:t>)</w:t>
      </w:r>
      <w:r w:rsidR="002B61A2">
        <w:rPr>
          <w:sz w:val="22"/>
          <w:szCs w:val="22"/>
        </w:rPr>
        <w:t xml:space="preserve">; and </w:t>
      </w:r>
      <w:r w:rsidRPr="003723CC">
        <w:rPr>
          <w:sz w:val="22"/>
          <w:szCs w:val="22"/>
        </w:rPr>
        <w:t xml:space="preserve">“Socialist Biopolitics: Bodies, States, </w:t>
      </w:r>
      <w:proofErr w:type="spellStart"/>
      <w:r w:rsidRPr="003723CC">
        <w:rPr>
          <w:sz w:val="22"/>
          <w:szCs w:val="22"/>
        </w:rPr>
        <w:t>Modernities</w:t>
      </w:r>
      <w:proofErr w:type="spellEnd"/>
      <w:r w:rsidRPr="003723CC">
        <w:rPr>
          <w:sz w:val="22"/>
          <w:szCs w:val="22"/>
        </w:rPr>
        <w:t>”</w:t>
      </w:r>
    </w:p>
    <w:p w14:paraId="221C349E" w14:textId="2CD844CC" w:rsidR="00A8759F" w:rsidRPr="003723CC" w:rsidRDefault="00A8759F" w:rsidP="00A8759F">
      <w:pPr>
        <w:rPr>
          <w:sz w:val="22"/>
          <w:szCs w:val="22"/>
        </w:rPr>
      </w:pPr>
      <w:r w:rsidRPr="003723CC">
        <w:rPr>
          <w:sz w:val="22"/>
          <w:szCs w:val="22"/>
        </w:rPr>
        <w:t>01/01/2020 – 3</w:t>
      </w:r>
      <w:r w:rsidR="002B61A2">
        <w:rPr>
          <w:sz w:val="22"/>
          <w:szCs w:val="22"/>
        </w:rPr>
        <w:t>0</w:t>
      </w:r>
      <w:r w:rsidRPr="003723CC">
        <w:rPr>
          <w:sz w:val="22"/>
          <w:szCs w:val="22"/>
        </w:rPr>
        <w:t>/0</w:t>
      </w:r>
      <w:r w:rsidR="002B61A2">
        <w:rPr>
          <w:sz w:val="22"/>
          <w:szCs w:val="22"/>
        </w:rPr>
        <w:t>6</w:t>
      </w:r>
      <w:r w:rsidRPr="003723CC">
        <w:rPr>
          <w:sz w:val="22"/>
          <w:szCs w:val="22"/>
        </w:rPr>
        <w:t>/2020    Visiting Lecturer</w:t>
      </w:r>
    </w:p>
    <w:p w14:paraId="2F1B63E5" w14:textId="770E852E" w:rsidR="00A8759F" w:rsidRPr="003723CC" w:rsidRDefault="00A8759F" w:rsidP="00A8759F">
      <w:pPr>
        <w:ind w:left="708"/>
        <w:rPr>
          <w:sz w:val="22"/>
          <w:szCs w:val="22"/>
        </w:rPr>
      </w:pPr>
      <w:bookmarkStart w:id="0" w:name="_Hlk41919709"/>
      <w:r w:rsidRPr="003723CC">
        <w:rPr>
          <w:sz w:val="22"/>
          <w:szCs w:val="22"/>
        </w:rPr>
        <w:t xml:space="preserve">Department of Gender Studies, Central European University (CEU), Hungary </w:t>
      </w:r>
      <w:bookmarkEnd w:id="0"/>
    </w:p>
    <w:p w14:paraId="48D42181" w14:textId="77777777" w:rsidR="00A8759F" w:rsidRPr="003723CC" w:rsidRDefault="00A8759F" w:rsidP="00A8759F">
      <w:pPr>
        <w:ind w:left="708"/>
        <w:rPr>
          <w:sz w:val="22"/>
          <w:szCs w:val="22"/>
        </w:rPr>
      </w:pPr>
      <w:r w:rsidRPr="003723CC">
        <w:rPr>
          <w:sz w:val="22"/>
          <w:szCs w:val="22"/>
        </w:rPr>
        <w:t>Courses taught (MA): “Gender, Sexuality and Religion”</w:t>
      </w:r>
    </w:p>
    <w:p w14:paraId="0D163F7D" w14:textId="7FE8A6BB" w:rsidR="00A8759F" w:rsidRPr="003723CC" w:rsidRDefault="00A8759F" w:rsidP="00A8759F">
      <w:pPr>
        <w:widowControl w:val="0"/>
        <w:tabs>
          <w:tab w:val="left" w:pos="1418"/>
        </w:tabs>
        <w:autoSpaceDE w:val="0"/>
        <w:autoSpaceDN w:val="0"/>
        <w:adjustRightInd w:val="0"/>
        <w:ind w:right="-23"/>
        <w:rPr>
          <w:color w:val="000000"/>
          <w:sz w:val="22"/>
          <w:szCs w:val="22"/>
        </w:rPr>
      </w:pPr>
      <w:r w:rsidRPr="003723CC">
        <w:rPr>
          <w:color w:val="000000"/>
          <w:sz w:val="22"/>
          <w:szCs w:val="22"/>
        </w:rPr>
        <w:t>1</w:t>
      </w:r>
      <w:r w:rsidR="002B61A2">
        <w:rPr>
          <w:color w:val="000000"/>
          <w:sz w:val="22"/>
          <w:szCs w:val="22"/>
        </w:rPr>
        <w:t>6</w:t>
      </w:r>
      <w:r w:rsidRPr="003723CC">
        <w:rPr>
          <w:color w:val="000000"/>
          <w:sz w:val="22"/>
          <w:szCs w:val="22"/>
        </w:rPr>
        <w:t xml:space="preserve">/09/2019 – </w:t>
      </w:r>
      <w:r w:rsidR="002B61A2">
        <w:rPr>
          <w:color w:val="000000"/>
          <w:sz w:val="22"/>
          <w:szCs w:val="22"/>
        </w:rPr>
        <w:t>06</w:t>
      </w:r>
      <w:r w:rsidRPr="003723CC">
        <w:rPr>
          <w:color w:val="000000"/>
          <w:sz w:val="22"/>
          <w:szCs w:val="22"/>
        </w:rPr>
        <w:t>/12/2019     Visiting Lecturer</w:t>
      </w:r>
      <w:r w:rsidRPr="003723CC">
        <w:rPr>
          <w:color w:val="000000"/>
          <w:sz w:val="22"/>
          <w:szCs w:val="22"/>
        </w:rPr>
        <w:tab/>
      </w:r>
    </w:p>
    <w:p w14:paraId="298E47EC" w14:textId="77777777" w:rsidR="00A8759F" w:rsidRPr="003723CC" w:rsidRDefault="00A8759F" w:rsidP="00A8759F">
      <w:pPr>
        <w:widowControl w:val="0"/>
        <w:tabs>
          <w:tab w:val="left" w:pos="1418"/>
        </w:tabs>
        <w:autoSpaceDE w:val="0"/>
        <w:autoSpaceDN w:val="0"/>
        <w:adjustRightInd w:val="0"/>
        <w:ind w:left="720" w:right="-23"/>
        <w:rPr>
          <w:color w:val="000000"/>
          <w:sz w:val="22"/>
          <w:szCs w:val="22"/>
        </w:rPr>
      </w:pPr>
      <w:r w:rsidRPr="003723CC">
        <w:rPr>
          <w:color w:val="000000"/>
          <w:sz w:val="22"/>
          <w:szCs w:val="22"/>
        </w:rPr>
        <w:t>Department of History, CEU, Hungary</w:t>
      </w:r>
    </w:p>
    <w:p w14:paraId="5269F456" w14:textId="0E5E6967" w:rsidR="00A8759F" w:rsidRPr="003723CC" w:rsidRDefault="00A8759F" w:rsidP="00A8759F">
      <w:pPr>
        <w:ind w:left="720"/>
        <w:rPr>
          <w:sz w:val="22"/>
          <w:szCs w:val="22"/>
        </w:rPr>
      </w:pPr>
      <w:r w:rsidRPr="003723CC">
        <w:rPr>
          <w:sz w:val="22"/>
          <w:szCs w:val="22"/>
        </w:rPr>
        <w:t xml:space="preserve">Courses taught (MA): “Gender History” </w:t>
      </w:r>
      <w:r w:rsidR="004B7217" w:rsidRPr="003723CC">
        <w:rPr>
          <w:sz w:val="22"/>
          <w:szCs w:val="22"/>
        </w:rPr>
        <w:t xml:space="preserve">(with prof. Gerhard </w:t>
      </w:r>
      <w:proofErr w:type="spellStart"/>
      <w:r w:rsidR="004B7217" w:rsidRPr="003723CC">
        <w:rPr>
          <w:sz w:val="22"/>
          <w:szCs w:val="22"/>
        </w:rPr>
        <w:t>Jaritz</w:t>
      </w:r>
      <w:proofErr w:type="spellEnd"/>
      <w:r w:rsidR="004B7217" w:rsidRPr="003723CC">
        <w:rPr>
          <w:sz w:val="22"/>
          <w:szCs w:val="22"/>
        </w:rPr>
        <w:t>)</w:t>
      </w:r>
    </w:p>
    <w:p w14:paraId="45CF6BA5" w14:textId="3905FAD6" w:rsidR="00A8759F" w:rsidRPr="003723CC" w:rsidRDefault="002B61A2" w:rsidP="00A8759F">
      <w:pPr>
        <w:widowControl w:val="0"/>
        <w:tabs>
          <w:tab w:val="left" w:pos="1418"/>
        </w:tabs>
        <w:autoSpaceDE w:val="0"/>
        <w:autoSpaceDN w:val="0"/>
        <w:adjustRightInd w:val="0"/>
        <w:ind w:left="1418" w:right="-23" w:hanging="1418"/>
        <w:rPr>
          <w:color w:val="000000"/>
          <w:sz w:val="22"/>
          <w:szCs w:val="22"/>
        </w:rPr>
      </w:pPr>
      <w:r>
        <w:rPr>
          <w:color w:val="000000"/>
          <w:sz w:val="22"/>
          <w:szCs w:val="22"/>
        </w:rPr>
        <w:t>15</w:t>
      </w:r>
      <w:r w:rsidR="00A8759F" w:rsidRPr="003723CC">
        <w:rPr>
          <w:color w:val="000000"/>
          <w:sz w:val="22"/>
          <w:szCs w:val="22"/>
        </w:rPr>
        <w:t>/1</w:t>
      </w:r>
      <w:r>
        <w:rPr>
          <w:color w:val="000000"/>
          <w:sz w:val="22"/>
          <w:szCs w:val="22"/>
        </w:rPr>
        <w:t>2</w:t>
      </w:r>
      <w:r w:rsidR="00A8759F" w:rsidRPr="003723CC">
        <w:rPr>
          <w:color w:val="000000"/>
          <w:sz w:val="22"/>
          <w:szCs w:val="22"/>
        </w:rPr>
        <w:t xml:space="preserve">/2018 – </w:t>
      </w:r>
      <w:r>
        <w:rPr>
          <w:color w:val="000000"/>
          <w:sz w:val="22"/>
          <w:szCs w:val="22"/>
        </w:rPr>
        <w:t>15</w:t>
      </w:r>
      <w:r w:rsidR="00A8759F" w:rsidRPr="003723CC">
        <w:rPr>
          <w:color w:val="000000"/>
          <w:sz w:val="22"/>
          <w:szCs w:val="22"/>
        </w:rPr>
        <w:t>/01/2019    Visiting Lecturer</w:t>
      </w:r>
    </w:p>
    <w:p w14:paraId="41618211" w14:textId="77777777" w:rsidR="00A8759F" w:rsidRPr="003723CC" w:rsidRDefault="00A8759F" w:rsidP="00A8759F">
      <w:pPr>
        <w:widowControl w:val="0"/>
        <w:tabs>
          <w:tab w:val="left" w:pos="1418"/>
        </w:tabs>
        <w:autoSpaceDE w:val="0"/>
        <w:autoSpaceDN w:val="0"/>
        <w:adjustRightInd w:val="0"/>
        <w:ind w:left="720" w:right="-23"/>
        <w:rPr>
          <w:color w:val="000000"/>
          <w:sz w:val="22"/>
          <w:szCs w:val="22"/>
        </w:rPr>
      </w:pPr>
      <w:r w:rsidRPr="003723CC">
        <w:rPr>
          <w:color w:val="000000"/>
          <w:sz w:val="22"/>
          <w:szCs w:val="22"/>
        </w:rPr>
        <w:t>Department of Media and Culture, Utrecht University, the Netherlands</w:t>
      </w:r>
    </w:p>
    <w:p w14:paraId="54C799F2" w14:textId="77777777" w:rsidR="00A8759F" w:rsidRPr="003723CC" w:rsidRDefault="00A8759F" w:rsidP="00A8759F">
      <w:pPr>
        <w:widowControl w:val="0"/>
        <w:tabs>
          <w:tab w:val="left" w:pos="1418"/>
        </w:tabs>
        <w:autoSpaceDE w:val="0"/>
        <w:autoSpaceDN w:val="0"/>
        <w:adjustRightInd w:val="0"/>
        <w:ind w:left="720" w:right="-23"/>
        <w:rPr>
          <w:color w:val="000000"/>
          <w:sz w:val="22"/>
          <w:szCs w:val="22"/>
        </w:rPr>
      </w:pPr>
      <w:r w:rsidRPr="003723CC">
        <w:rPr>
          <w:color w:val="000000"/>
          <w:sz w:val="22"/>
          <w:szCs w:val="22"/>
        </w:rPr>
        <w:t>Courses taught (MA): “Contemporary Feminist Debates”</w:t>
      </w:r>
    </w:p>
    <w:p w14:paraId="0869B59B" w14:textId="77777777" w:rsidR="00A8759F" w:rsidRPr="003723CC" w:rsidRDefault="00A8759F" w:rsidP="00A8759F">
      <w:pPr>
        <w:widowControl w:val="0"/>
        <w:tabs>
          <w:tab w:val="left" w:pos="1418"/>
        </w:tabs>
        <w:autoSpaceDE w:val="0"/>
        <w:autoSpaceDN w:val="0"/>
        <w:adjustRightInd w:val="0"/>
        <w:ind w:right="-23"/>
        <w:rPr>
          <w:color w:val="000000"/>
          <w:sz w:val="22"/>
          <w:szCs w:val="22"/>
        </w:rPr>
      </w:pPr>
      <w:r w:rsidRPr="003723CC">
        <w:rPr>
          <w:color w:val="000000"/>
          <w:sz w:val="22"/>
          <w:szCs w:val="22"/>
        </w:rPr>
        <w:t>03/09/2018 – 03/12/2018    Visiting Researcher</w:t>
      </w:r>
    </w:p>
    <w:p w14:paraId="5A68A2DF" w14:textId="77777777" w:rsidR="00A8759F" w:rsidRPr="003723CC" w:rsidRDefault="00A8759F" w:rsidP="00A8759F">
      <w:pPr>
        <w:widowControl w:val="0"/>
        <w:tabs>
          <w:tab w:val="left" w:pos="1418"/>
        </w:tabs>
        <w:autoSpaceDE w:val="0"/>
        <w:autoSpaceDN w:val="0"/>
        <w:adjustRightInd w:val="0"/>
        <w:ind w:left="720" w:right="-23"/>
        <w:rPr>
          <w:color w:val="000000"/>
          <w:sz w:val="22"/>
          <w:szCs w:val="22"/>
        </w:rPr>
      </w:pPr>
      <w:r w:rsidRPr="003723CC">
        <w:rPr>
          <w:color w:val="000000"/>
          <w:sz w:val="22"/>
          <w:szCs w:val="22"/>
        </w:rPr>
        <w:t xml:space="preserve">Research </w:t>
      </w:r>
      <w:proofErr w:type="spellStart"/>
      <w:r w:rsidRPr="003723CC">
        <w:rPr>
          <w:color w:val="000000"/>
          <w:sz w:val="22"/>
          <w:szCs w:val="22"/>
        </w:rPr>
        <w:t>Center</w:t>
      </w:r>
      <w:proofErr w:type="spellEnd"/>
      <w:r w:rsidRPr="003723CC">
        <w:rPr>
          <w:color w:val="000000"/>
          <w:sz w:val="22"/>
          <w:szCs w:val="22"/>
        </w:rPr>
        <w:t xml:space="preserve"> for Historical Studies, University of Groningen, the Netherlands </w:t>
      </w:r>
    </w:p>
    <w:p w14:paraId="7B3D1B40" w14:textId="77777777" w:rsidR="00A8759F" w:rsidRPr="003723CC" w:rsidRDefault="00A8759F" w:rsidP="00A8759F">
      <w:pPr>
        <w:widowControl w:val="0"/>
        <w:tabs>
          <w:tab w:val="left" w:pos="1418"/>
        </w:tabs>
        <w:autoSpaceDE w:val="0"/>
        <w:autoSpaceDN w:val="0"/>
        <w:adjustRightInd w:val="0"/>
        <w:ind w:right="-23"/>
        <w:rPr>
          <w:color w:val="000000"/>
          <w:sz w:val="22"/>
          <w:szCs w:val="22"/>
        </w:rPr>
      </w:pPr>
      <w:r w:rsidRPr="003723CC">
        <w:rPr>
          <w:color w:val="000000"/>
          <w:sz w:val="22"/>
          <w:szCs w:val="22"/>
        </w:rPr>
        <w:t>01/10/2017 – 31/07/2018     Visiting Researcher</w:t>
      </w:r>
    </w:p>
    <w:p w14:paraId="724B6912" w14:textId="77777777" w:rsidR="00A8759F" w:rsidRPr="003723CC" w:rsidRDefault="00A8759F" w:rsidP="00A8759F">
      <w:pPr>
        <w:widowControl w:val="0"/>
        <w:tabs>
          <w:tab w:val="left" w:pos="1418"/>
        </w:tabs>
        <w:autoSpaceDE w:val="0"/>
        <w:autoSpaceDN w:val="0"/>
        <w:adjustRightInd w:val="0"/>
        <w:ind w:left="720" w:right="-23"/>
        <w:rPr>
          <w:color w:val="000000"/>
          <w:sz w:val="22"/>
          <w:szCs w:val="22"/>
        </w:rPr>
      </w:pPr>
      <w:r w:rsidRPr="003723CC">
        <w:rPr>
          <w:color w:val="000000"/>
          <w:sz w:val="22"/>
          <w:szCs w:val="22"/>
        </w:rPr>
        <w:t>Herder Institute for Historical Research on East Central Europe, Institute of the Leibniz Association, Germany</w:t>
      </w:r>
    </w:p>
    <w:p w14:paraId="520ADD6F" w14:textId="77777777" w:rsidR="00A8759F" w:rsidRPr="003723CC" w:rsidRDefault="00A8759F" w:rsidP="00A8759F">
      <w:pPr>
        <w:widowControl w:val="0"/>
        <w:tabs>
          <w:tab w:val="left" w:pos="1418"/>
        </w:tabs>
        <w:autoSpaceDE w:val="0"/>
        <w:autoSpaceDN w:val="0"/>
        <w:adjustRightInd w:val="0"/>
        <w:ind w:left="1418" w:right="-23" w:hanging="1418"/>
        <w:rPr>
          <w:color w:val="000000"/>
          <w:sz w:val="22"/>
          <w:szCs w:val="22"/>
        </w:rPr>
      </w:pPr>
    </w:p>
    <w:p w14:paraId="05DDDBF2" w14:textId="77777777" w:rsidR="00A8759F" w:rsidRPr="003723CC" w:rsidRDefault="00A8759F" w:rsidP="00A8759F">
      <w:pPr>
        <w:widowControl w:val="0"/>
        <w:autoSpaceDE w:val="0"/>
        <w:autoSpaceDN w:val="0"/>
        <w:adjustRightInd w:val="0"/>
        <w:ind w:right="-20"/>
        <w:rPr>
          <w:b/>
          <w:bCs/>
          <w:color w:val="000000"/>
          <w:w w:val="102"/>
          <w:sz w:val="22"/>
          <w:szCs w:val="22"/>
        </w:rPr>
      </w:pPr>
      <w:r w:rsidRPr="003723CC">
        <w:rPr>
          <w:b/>
          <w:bCs/>
          <w:color w:val="000000"/>
          <w:spacing w:val="3"/>
          <w:w w:val="102"/>
          <w:sz w:val="22"/>
          <w:szCs w:val="22"/>
        </w:rPr>
        <w:t>EDUCATION</w:t>
      </w:r>
    </w:p>
    <w:p w14:paraId="2B4B869E" w14:textId="77777777" w:rsidR="00A8759F" w:rsidRPr="003723CC" w:rsidRDefault="00A8759F" w:rsidP="00A8759F">
      <w:pPr>
        <w:widowControl w:val="0"/>
        <w:tabs>
          <w:tab w:val="left" w:pos="1580"/>
        </w:tabs>
        <w:autoSpaceDE w:val="0"/>
        <w:autoSpaceDN w:val="0"/>
        <w:adjustRightInd w:val="0"/>
        <w:ind w:right="-23"/>
        <w:rPr>
          <w:bCs/>
          <w:color w:val="000000"/>
          <w:spacing w:val="4"/>
          <w:sz w:val="22"/>
          <w:szCs w:val="22"/>
        </w:rPr>
      </w:pPr>
    </w:p>
    <w:p w14:paraId="0B781B9E" w14:textId="77777777" w:rsidR="00A8759F" w:rsidRPr="003723CC" w:rsidRDefault="00A8759F" w:rsidP="00A8759F">
      <w:pPr>
        <w:widowControl w:val="0"/>
        <w:tabs>
          <w:tab w:val="left" w:pos="1418"/>
        </w:tabs>
        <w:autoSpaceDE w:val="0"/>
        <w:autoSpaceDN w:val="0"/>
        <w:adjustRightInd w:val="0"/>
        <w:ind w:left="1418" w:right="-23" w:hanging="1418"/>
        <w:rPr>
          <w:color w:val="000000"/>
          <w:sz w:val="22"/>
          <w:szCs w:val="22"/>
        </w:rPr>
      </w:pPr>
      <w:r w:rsidRPr="003723CC">
        <w:rPr>
          <w:color w:val="000000"/>
          <w:sz w:val="22"/>
          <w:szCs w:val="22"/>
        </w:rPr>
        <w:t>08/09/2014 – 20/01/2020</w:t>
      </w:r>
      <w:r w:rsidRPr="003723CC">
        <w:rPr>
          <w:color w:val="000000"/>
          <w:sz w:val="22"/>
          <w:szCs w:val="22"/>
        </w:rPr>
        <w:tab/>
        <w:t xml:space="preserve">PhD </w:t>
      </w:r>
      <w:r w:rsidRPr="003723CC">
        <w:rPr>
          <w:bCs/>
          <w:color w:val="000000"/>
          <w:sz w:val="22"/>
          <w:szCs w:val="22"/>
        </w:rPr>
        <w:t>in Comparative Gender Studies with Specialization in History</w:t>
      </w:r>
    </w:p>
    <w:p w14:paraId="19C82310" w14:textId="77777777" w:rsidR="00A8759F" w:rsidRPr="003723CC" w:rsidRDefault="00A8759F" w:rsidP="00A8759F">
      <w:pPr>
        <w:widowControl w:val="0"/>
        <w:tabs>
          <w:tab w:val="left" w:pos="1418"/>
        </w:tabs>
        <w:autoSpaceDE w:val="0"/>
        <w:autoSpaceDN w:val="0"/>
        <w:adjustRightInd w:val="0"/>
        <w:ind w:left="1418" w:right="-23" w:hanging="1418"/>
        <w:rPr>
          <w:color w:val="000000"/>
          <w:sz w:val="22"/>
          <w:szCs w:val="22"/>
        </w:rPr>
      </w:pPr>
      <w:r w:rsidRPr="003723CC">
        <w:rPr>
          <w:color w:val="000000"/>
          <w:sz w:val="22"/>
          <w:szCs w:val="22"/>
        </w:rPr>
        <w:tab/>
        <w:t xml:space="preserve">Department of Gender Studies, Central European University, Hungary </w:t>
      </w:r>
    </w:p>
    <w:p w14:paraId="2DF5EC2A" w14:textId="77777777" w:rsidR="00A8759F" w:rsidRPr="003723CC" w:rsidRDefault="00A8759F" w:rsidP="00A8759F">
      <w:pPr>
        <w:widowControl w:val="0"/>
        <w:tabs>
          <w:tab w:val="left" w:pos="1418"/>
        </w:tabs>
        <w:autoSpaceDE w:val="0"/>
        <w:autoSpaceDN w:val="0"/>
        <w:adjustRightInd w:val="0"/>
        <w:ind w:left="1418" w:right="-23" w:hanging="1418"/>
        <w:rPr>
          <w:color w:val="000000"/>
          <w:sz w:val="22"/>
          <w:szCs w:val="22"/>
        </w:rPr>
      </w:pPr>
      <w:r w:rsidRPr="003723CC">
        <w:rPr>
          <w:color w:val="000000"/>
          <w:sz w:val="22"/>
          <w:szCs w:val="22"/>
        </w:rPr>
        <w:t>01/09/2011 – 29/08/2013</w:t>
      </w:r>
      <w:r w:rsidRPr="003723CC">
        <w:rPr>
          <w:color w:val="000000"/>
          <w:sz w:val="22"/>
          <w:szCs w:val="22"/>
        </w:rPr>
        <w:tab/>
        <w:t xml:space="preserve">Research Master in Gender and Ethnicity, </w:t>
      </w:r>
      <w:r w:rsidRPr="003723CC">
        <w:rPr>
          <w:i/>
          <w:iCs/>
          <w:color w:val="000000"/>
          <w:sz w:val="22"/>
          <w:szCs w:val="22"/>
        </w:rPr>
        <w:t>cum laude</w:t>
      </w:r>
    </w:p>
    <w:p w14:paraId="4E71C872" w14:textId="77777777" w:rsidR="00A8759F" w:rsidRPr="003723CC" w:rsidRDefault="00A8759F" w:rsidP="00A8759F">
      <w:pPr>
        <w:widowControl w:val="0"/>
        <w:tabs>
          <w:tab w:val="left" w:pos="1418"/>
        </w:tabs>
        <w:autoSpaceDE w:val="0"/>
        <w:autoSpaceDN w:val="0"/>
        <w:adjustRightInd w:val="0"/>
        <w:ind w:left="1418" w:right="-23" w:hanging="1418"/>
        <w:rPr>
          <w:color w:val="000000"/>
          <w:sz w:val="22"/>
          <w:szCs w:val="22"/>
        </w:rPr>
      </w:pPr>
      <w:r w:rsidRPr="003723CC">
        <w:rPr>
          <w:color w:val="000000"/>
          <w:sz w:val="22"/>
          <w:szCs w:val="22"/>
        </w:rPr>
        <w:tab/>
        <w:t>Department of Media and Culture, Utrecht University, the Netherlands</w:t>
      </w:r>
    </w:p>
    <w:p w14:paraId="7E23984C" w14:textId="77777777" w:rsidR="00A8759F" w:rsidRPr="003723CC" w:rsidRDefault="00A8759F" w:rsidP="00A8759F">
      <w:pPr>
        <w:widowControl w:val="0"/>
        <w:tabs>
          <w:tab w:val="left" w:pos="1418"/>
        </w:tabs>
        <w:autoSpaceDE w:val="0"/>
        <w:autoSpaceDN w:val="0"/>
        <w:adjustRightInd w:val="0"/>
        <w:ind w:left="1418" w:right="-23" w:hanging="1418"/>
        <w:rPr>
          <w:color w:val="000000"/>
          <w:sz w:val="22"/>
          <w:szCs w:val="22"/>
        </w:rPr>
      </w:pPr>
      <w:r w:rsidRPr="003723CC">
        <w:rPr>
          <w:color w:val="000000"/>
          <w:sz w:val="22"/>
          <w:szCs w:val="22"/>
        </w:rPr>
        <w:t>01/09/2007 – 23/06/2011</w:t>
      </w:r>
      <w:r w:rsidRPr="003723CC">
        <w:rPr>
          <w:color w:val="000000"/>
          <w:sz w:val="22"/>
          <w:szCs w:val="22"/>
        </w:rPr>
        <w:tab/>
      </w:r>
      <w:proofErr w:type="gramStart"/>
      <w:r w:rsidRPr="003723CC">
        <w:rPr>
          <w:color w:val="000000"/>
          <w:sz w:val="22"/>
          <w:szCs w:val="22"/>
        </w:rPr>
        <w:t>Bachelor in Political Science</w:t>
      </w:r>
      <w:proofErr w:type="gramEnd"/>
    </w:p>
    <w:p w14:paraId="3696A87A" w14:textId="77777777" w:rsidR="00A8759F" w:rsidRPr="003723CC" w:rsidRDefault="00A8759F" w:rsidP="00A8759F">
      <w:pPr>
        <w:widowControl w:val="0"/>
        <w:tabs>
          <w:tab w:val="left" w:pos="1418"/>
        </w:tabs>
        <w:autoSpaceDE w:val="0"/>
        <w:autoSpaceDN w:val="0"/>
        <w:adjustRightInd w:val="0"/>
        <w:ind w:left="1418" w:right="-23" w:hanging="1418"/>
        <w:rPr>
          <w:bCs/>
          <w:color w:val="000000"/>
          <w:spacing w:val="4"/>
          <w:sz w:val="22"/>
          <w:szCs w:val="22"/>
        </w:rPr>
      </w:pPr>
      <w:r w:rsidRPr="003723CC">
        <w:rPr>
          <w:color w:val="000000"/>
          <w:sz w:val="22"/>
          <w:szCs w:val="22"/>
        </w:rPr>
        <w:tab/>
      </w:r>
      <w:r w:rsidRPr="003723CC">
        <w:rPr>
          <w:bCs/>
          <w:color w:val="000000"/>
          <w:sz w:val="22"/>
          <w:szCs w:val="22"/>
        </w:rPr>
        <w:t xml:space="preserve">The Institute of International Relations and Political Science, Vilnius University, Lithuania.  </w:t>
      </w:r>
    </w:p>
    <w:p w14:paraId="4CCA1661" w14:textId="77777777" w:rsidR="00A8759F" w:rsidRPr="003723CC" w:rsidRDefault="00A8759F" w:rsidP="00A8759F">
      <w:pPr>
        <w:widowControl w:val="0"/>
        <w:autoSpaceDE w:val="0"/>
        <w:autoSpaceDN w:val="0"/>
        <w:adjustRightInd w:val="0"/>
        <w:ind w:right="-20"/>
        <w:rPr>
          <w:bCs/>
          <w:sz w:val="22"/>
          <w:szCs w:val="22"/>
        </w:rPr>
      </w:pPr>
    </w:p>
    <w:p w14:paraId="7FC95AB4" w14:textId="77777777" w:rsidR="00A8759F" w:rsidRPr="003723CC" w:rsidRDefault="00A8759F" w:rsidP="00A8759F">
      <w:pPr>
        <w:widowControl w:val="0"/>
        <w:autoSpaceDE w:val="0"/>
        <w:autoSpaceDN w:val="0"/>
        <w:adjustRightInd w:val="0"/>
        <w:ind w:right="-20"/>
        <w:rPr>
          <w:b/>
          <w:bCs/>
          <w:sz w:val="22"/>
          <w:szCs w:val="22"/>
          <w:lang w:val="en-US"/>
        </w:rPr>
      </w:pPr>
      <w:r w:rsidRPr="003723CC">
        <w:rPr>
          <w:b/>
          <w:bCs/>
          <w:sz w:val="22"/>
          <w:szCs w:val="22"/>
          <w:lang w:val="en-US"/>
        </w:rPr>
        <w:t>PUBLICATIONS</w:t>
      </w:r>
    </w:p>
    <w:p w14:paraId="6AA9B8EE" w14:textId="77777777" w:rsidR="00A8759F" w:rsidRPr="003723CC" w:rsidRDefault="00A8759F" w:rsidP="00A8759F">
      <w:pPr>
        <w:widowControl w:val="0"/>
        <w:autoSpaceDE w:val="0"/>
        <w:autoSpaceDN w:val="0"/>
        <w:adjustRightInd w:val="0"/>
        <w:ind w:right="-20"/>
        <w:rPr>
          <w:b/>
          <w:bCs/>
          <w:sz w:val="22"/>
          <w:szCs w:val="22"/>
          <w:lang w:val="en-US"/>
        </w:rPr>
      </w:pPr>
    </w:p>
    <w:p w14:paraId="05793AA5" w14:textId="16CB85A4" w:rsidR="000F5EC7" w:rsidRPr="000F5EC7" w:rsidRDefault="00A8759F" w:rsidP="00A8759F">
      <w:pPr>
        <w:widowControl w:val="0"/>
        <w:autoSpaceDE w:val="0"/>
        <w:autoSpaceDN w:val="0"/>
        <w:adjustRightInd w:val="0"/>
        <w:ind w:right="-20"/>
        <w:rPr>
          <w:b/>
          <w:bCs/>
          <w:sz w:val="22"/>
          <w:szCs w:val="22"/>
          <w:lang w:val="en-US"/>
        </w:rPr>
      </w:pPr>
      <w:r w:rsidRPr="003723CC">
        <w:rPr>
          <w:b/>
          <w:bCs/>
          <w:sz w:val="22"/>
          <w:szCs w:val="22"/>
          <w:lang w:val="en-US"/>
        </w:rPr>
        <w:t>Academic publications</w:t>
      </w:r>
    </w:p>
    <w:p w14:paraId="17059DAE" w14:textId="172B4071" w:rsidR="00A8759F" w:rsidRPr="003723CC" w:rsidRDefault="00A8759F" w:rsidP="00A8759F">
      <w:pPr>
        <w:widowControl w:val="0"/>
        <w:autoSpaceDE w:val="0"/>
        <w:autoSpaceDN w:val="0"/>
        <w:adjustRightInd w:val="0"/>
        <w:ind w:right="-20"/>
        <w:rPr>
          <w:sz w:val="22"/>
          <w:szCs w:val="22"/>
          <w:lang w:val="en-US"/>
        </w:rPr>
      </w:pPr>
      <w:r w:rsidRPr="003723CC">
        <w:rPr>
          <w:sz w:val="22"/>
          <w:szCs w:val="22"/>
          <w:u w:val="single"/>
          <w:lang w:val="en-US"/>
        </w:rPr>
        <w:t>Work-in-progress:</w:t>
      </w:r>
      <w:r w:rsidRPr="003723CC">
        <w:rPr>
          <w:sz w:val="22"/>
          <w:szCs w:val="22"/>
          <w:lang w:val="en-US"/>
        </w:rPr>
        <w:t xml:space="preserve"> research monograph “Goddess Archaeology: Transnational </w:t>
      </w:r>
      <w:r w:rsidR="004B7217">
        <w:rPr>
          <w:sz w:val="22"/>
          <w:szCs w:val="22"/>
          <w:lang w:val="en-US"/>
        </w:rPr>
        <w:t>Biography</w:t>
      </w:r>
      <w:r w:rsidRPr="003723CC">
        <w:rPr>
          <w:sz w:val="22"/>
          <w:szCs w:val="22"/>
          <w:lang w:val="en-US"/>
        </w:rPr>
        <w:t xml:space="preserve"> and Reception of </w:t>
      </w:r>
      <w:proofErr w:type="spellStart"/>
      <w:r w:rsidRPr="003723CC">
        <w:rPr>
          <w:sz w:val="22"/>
          <w:szCs w:val="22"/>
          <w:lang w:val="en-US"/>
        </w:rPr>
        <w:t>Marija</w:t>
      </w:r>
      <w:proofErr w:type="spellEnd"/>
      <w:r w:rsidRPr="003723CC">
        <w:rPr>
          <w:sz w:val="22"/>
          <w:szCs w:val="22"/>
          <w:lang w:val="en-US"/>
        </w:rPr>
        <w:t xml:space="preserve"> Gimbutas.” </w:t>
      </w:r>
      <w:r w:rsidR="004E5C81">
        <w:rPr>
          <w:sz w:val="22"/>
          <w:szCs w:val="22"/>
          <w:lang w:val="en-US"/>
        </w:rPr>
        <w:t>Book project accepted</w:t>
      </w:r>
      <w:r w:rsidR="002B61A2">
        <w:rPr>
          <w:sz w:val="22"/>
          <w:szCs w:val="22"/>
          <w:lang w:val="en-US"/>
        </w:rPr>
        <w:t xml:space="preserve"> by the </w:t>
      </w:r>
      <w:r w:rsidR="002B61A2" w:rsidRPr="00F31DD0">
        <w:rPr>
          <w:i/>
          <w:iCs/>
          <w:sz w:val="22"/>
          <w:szCs w:val="22"/>
          <w:lang w:val="en-US"/>
        </w:rPr>
        <w:t>Archaeology</w:t>
      </w:r>
      <w:r w:rsidR="002B61A2">
        <w:rPr>
          <w:sz w:val="22"/>
          <w:szCs w:val="22"/>
          <w:lang w:val="en-US"/>
        </w:rPr>
        <w:t xml:space="preserve"> division at</w:t>
      </w:r>
      <w:r w:rsidR="004B7217">
        <w:rPr>
          <w:sz w:val="22"/>
          <w:szCs w:val="22"/>
          <w:lang w:val="en-US"/>
        </w:rPr>
        <w:t xml:space="preserve"> Routledge.</w:t>
      </w:r>
    </w:p>
    <w:p w14:paraId="4D7ECD70" w14:textId="77777777" w:rsidR="00A8759F" w:rsidRPr="003723CC" w:rsidRDefault="00A8759F" w:rsidP="00A8759F">
      <w:pPr>
        <w:widowControl w:val="0"/>
        <w:autoSpaceDE w:val="0"/>
        <w:autoSpaceDN w:val="0"/>
        <w:adjustRightInd w:val="0"/>
        <w:ind w:right="-20"/>
        <w:rPr>
          <w:sz w:val="22"/>
          <w:szCs w:val="22"/>
          <w:lang w:val="en-US"/>
        </w:rPr>
      </w:pPr>
    </w:p>
    <w:p w14:paraId="149C287E" w14:textId="545D40E9" w:rsidR="00A8759F" w:rsidRPr="003723CC" w:rsidRDefault="004F0B4C" w:rsidP="00A8759F">
      <w:pPr>
        <w:widowControl w:val="0"/>
        <w:autoSpaceDE w:val="0"/>
        <w:autoSpaceDN w:val="0"/>
        <w:adjustRightInd w:val="0"/>
        <w:ind w:right="-20"/>
        <w:rPr>
          <w:sz w:val="22"/>
          <w:szCs w:val="22"/>
        </w:rPr>
      </w:pPr>
      <w:proofErr w:type="spellStart"/>
      <w:r>
        <w:rPr>
          <w:sz w:val="22"/>
          <w:szCs w:val="22"/>
          <w:u w:val="single"/>
          <w:lang w:val="en-US"/>
        </w:rPr>
        <w:t>Forecoming</w:t>
      </w:r>
      <w:proofErr w:type="spellEnd"/>
      <w:r>
        <w:rPr>
          <w:bCs/>
          <w:sz w:val="22"/>
          <w:szCs w:val="22"/>
          <w:lang w:val="en-US"/>
        </w:rPr>
        <w:t xml:space="preserve">: </w:t>
      </w:r>
      <w:r w:rsidR="00A8759F" w:rsidRPr="003723CC">
        <w:rPr>
          <w:sz w:val="22"/>
          <w:szCs w:val="22"/>
        </w:rPr>
        <w:t>“</w:t>
      </w:r>
      <w:r w:rsidR="00A8759F" w:rsidRPr="003723CC">
        <w:rPr>
          <w:sz w:val="22"/>
          <w:szCs w:val="22"/>
          <w:lang w:val="en-US"/>
        </w:rPr>
        <w:t>Soviet (</w:t>
      </w:r>
      <w:proofErr w:type="spellStart"/>
      <w:r w:rsidR="00A8759F" w:rsidRPr="003723CC">
        <w:rPr>
          <w:sz w:val="22"/>
          <w:szCs w:val="22"/>
          <w:lang w:val="en-US"/>
        </w:rPr>
        <w:t>Im</w:t>
      </w:r>
      <w:proofErr w:type="spellEnd"/>
      <w:r w:rsidR="00A8759F" w:rsidRPr="003723CC">
        <w:rPr>
          <w:sz w:val="22"/>
          <w:szCs w:val="22"/>
          <w:lang w:val="en-US"/>
        </w:rPr>
        <w:t xml:space="preserve">)Morality on the Western Borderlands: Body, Sexuality and the State.” Invited to </w:t>
      </w:r>
      <w:r w:rsidR="004E5C81">
        <w:rPr>
          <w:sz w:val="22"/>
          <w:szCs w:val="22"/>
          <w:lang w:val="en-US"/>
        </w:rPr>
        <w:t xml:space="preserve">the </w:t>
      </w:r>
      <w:r w:rsidR="00A8759F" w:rsidRPr="003723CC">
        <w:rPr>
          <w:sz w:val="22"/>
          <w:szCs w:val="22"/>
        </w:rPr>
        <w:t>special issue ‘Desire Creates Actors. Practices of Subjectification During the 20th Century’ of the peer-reviewed academic journal</w:t>
      </w:r>
      <w:r w:rsidR="00A8759F" w:rsidRPr="003723CC">
        <w:rPr>
          <w:i/>
          <w:iCs/>
          <w:sz w:val="22"/>
          <w:szCs w:val="22"/>
          <w:lang w:val="en-US"/>
        </w:rPr>
        <w:t xml:space="preserve"> </w:t>
      </w:r>
      <w:proofErr w:type="spellStart"/>
      <w:r w:rsidR="00A8759F" w:rsidRPr="003723CC">
        <w:rPr>
          <w:i/>
          <w:iCs/>
          <w:sz w:val="22"/>
          <w:szCs w:val="22"/>
          <w:lang w:val="en-US"/>
        </w:rPr>
        <w:t>Nordost</w:t>
      </w:r>
      <w:proofErr w:type="spellEnd"/>
      <w:r w:rsidR="00A8759F" w:rsidRPr="003723CC">
        <w:rPr>
          <w:i/>
          <w:iCs/>
          <w:sz w:val="22"/>
          <w:szCs w:val="22"/>
          <w:lang w:val="en-US"/>
        </w:rPr>
        <w:t xml:space="preserve"> </w:t>
      </w:r>
      <w:proofErr w:type="spellStart"/>
      <w:r w:rsidR="00A8759F" w:rsidRPr="003723CC">
        <w:rPr>
          <w:i/>
          <w:iCs/>
          <w:sz w:val="22"/>
          <w:szCs w:val="22"/>
          <w:lang w:val="en-US"/>
        </w:rPr>
        <w:t>Archiv</w:t>
      </w:r>
      <w:proofErr w:type="spellEnd"/>
      <w:r w:rsidR="00A8759F" w:rsidRPr="003723CC">
        <w:rPr>
          <w:sz w:val="22"/>
          <w:szCs w:val="22"/>
          <w:lang w:val="en-US"/>
        </w:rPr>
        <w:t>.</w:t>
      </w:r>
    </w:p>
    <w:p w14:paraId="71927050" w14:textId="77777777" w:rsidR="00A8759F" w:rsidRPr="003723CC" w:rsidRDefault="00A8759F" w:rsidP="00A8759F">
      <w:pPr>
        <w:widowControl w:val="0"/>
        <w:autoSpaceDE w:val="0"/>
        <w:autoSpaceDN w:val="0"/>
        <w:adjustRightInd w:val="0"/>
        <w:ind w:right="-20"/>
        <w:rPr>
          <w:bCs/>
          <w:sz w:val="22"/>
          <w:szCs w:val="22"/>
          <w:lang w:val="en-US"/>
        </w:rPr>
      </w:pPr>
    </w:p>
    <w:p w14:paraId="289BD0AD" w14:textId="7A7ED485" w:rsidR="009B0B2F" w:rsidRDefault="00A8759F" w:rsidP="00A8759F">
      <w:pPr>
        <w:widowControl w:val="0"/>
        <w:autoSpaceDE w:val="0"/>
        <w:autoSpaceDN w:val="0"/>
        <w:adjustRightInd w:val="0"/>
        <w:ind w:right="-20"/>
        <w:rPr>
          <w:bCs/>
          <w:sz w:val="22"/>
          <w:szCs w:val="22"/>
          <w:lang w:val="en-US"/>
        </w:rPr>
      </w:pPr>
      <w:proofErr w:type="spellStart"/>
      <w:r w:rsidRPr="003723CC">
        <w:rPr>
          <w:bCs/>
          <w:sz w:val="22"/>
          <w:szCs w:val="22"/>
          <w:lang w:val="en-US"/>
        </w:rPr>
        <w:t>Navickaitė</w:t>
      </w:r>
      <w:proofErr w:type="spellEnd"/>
      <w:r w:rsidRPr="003723CC">
        <w:rPr>
          <w:bCs/>
          <w:sz w:val="22"/>
          <w:szCs w:val="22"/>
          <w:lang w:val="en-US"/>
        </w:rPr>
        <w:t xml:space="preserve">, Rasa, 2015, “Under the Western Gaze: Sexuality and </w:t>
      </w:r>
      <w:proofErr w:type="spellStart"/>
      <w:r w:rsidRPr="003723CC">
        <w:rPr>
          <w:bCs/>
          <w:sz w:val="22"/>
          <w:szCs w:val="22"/>
          <w:lang w:val="en-US"/>
        </w:rPr>
        <w:t>Postsocialist</w:t>
      </w:r>
      <w:proofErr w:type="spellEnd"/>
      <w:r w:rsidRPr="003723CC">
        <w:rPr>
          <w:bCs/>
          <w:sz w:val="22"/>
          <w:szCs w:val="22"/>
          <w:lang w:val="en-US"/>
        </w:rPr>
        <w:t xml:space="preserve"> ‘Transition’ in East Europe.” In </w:t>
      </w:r>
      <w:r w:rsidRPr="003723CC">
        <w:rPr>
          <w:bCs/>
          <w:i/>
          <w:iCs/>
          <w:sz w:val="22"/>
          <w:szCs w:val="22"/>
          <w:lang w:val="en-US"/>
        </w:rPr>
        <w:t>Postcolonial Transitions in Europe: Contexts, Practices and Politics</w:t>
      </w:r>
      <w:r w:rsidRPr="003723CC">
        <w:rPr>
          <w:bCs/>
          <w:sz w:val="22"/>
          <w:szCs w:val="22"/>
          <w:lang w:val="en-US"/>
        </w:rPr>
        <w:t xml:space="preserve">, edited by Sandra </w:t>
      </w:r>
      <w:proofErr w:type="spellStart"/>
      <w:r w:rsidRPr="003723CC">
        <w:rPr>
          <w:bCs/>
          <w:sz w:val="22"/>
          <w:szCs w:val="22"/>
          <w:lang w:val="en-US"/>
        </w:rPr>
        <w:t>Ponzanesi</w:t>
      </w:r>
      <w:proofErr w:type="spellEnd"/>
      <w:r w:rsidRPr="003723CC">
        <w:rPr>
          <w:bCs/>
          <w:sz w:val="22"/>
          <w:szCs w:val="22"/>
          <w:lang w:val="en-US"/>
        </w:rPr>
        <w:t xml:space="preserve"> and </w:t>
      </w:r>
      <w:proofErr w:type="spellStart"/>
      <w:r w:rsidRPr="003723CC">
        <w:rPr>
          <w:bCs/>
          <w:sz w:val="22"/>
          <w:szCs w:val="22"/>
          <w:lang w:val="en-US"/>
        </w:rPr>
        <w:t>Gianmaria</w:t>
      </w:r>
      <w:proofErr w:type="spellEnd"/>
      <w:r w:rsidRPr="003723CC">
        <w:rPr>
          <w:bCs/>
          <w:sz w:val="22"/>
          <w:szCs w:val="22"/>
          <w:lang w:val="en-US"/>
        </w:rPr>
        <w:t xml:space="preserve"> </w:t>
      </w:r>
      <w:proofErr w:type="spellStart"/>
      <w:r w:rsidRPr="003723CC">
        <w:rPr>
          <w:bCs/>
          <w:sz w:val="22"/>
          <w:szCs w:val="22"/>
          <w:lang w:val="en-US"/>
        </w:rPr>
        <w:t>Colpani</w:t>
      </w:r>
      <w:proofErr w:type="spellEnd"/>
      <w:r w:rsidRPr="003723CC">
        <w:rPr>
          <w:bCs/>
          <w:sz w:val="22"/>
          <w:szCs w:val="22"/>
          <w:lang w:val="en-US"/>
        </w:rPr>
        <w:t>, 119–32. Rowman &amp; Littlefield International.</w:t>
      </w:r>
    </w:p>
    <w:p w14:paraId="6EABDF1C" w14:textId="77777777" w:rsidR="003049CF" w:rsidRPr="009B0B2F" w:rsidRDefault="003049CF" w:rsidP="00A8759F">
      <w:pPr>
        <w:widowControl w:val="0"/>
        <w:autoSpaceDE w:val="0"/>
        <w:autoSpaceDN w:val="0"/>
        <w:adjustRightInd w:val="0"/>
        <w:ind w:right="-20"/>
        <w:rPr>
          <w:bCs/>
          <w:sz w:val="22"/>
          <w:szCs w:val="22"/>
          <w:lang w:val="en-US"/>
        </w:rPr>
      </w:pPr>
    </w:p>
    <w:p w14:paraId="01E18CEA" w14:textId="77777777" w:rsidR="00A8759F" w:rsidRPr="003723CC" w:rsidRDefault="00A8759F" w:rsidP="00A8759F">
      <w:pPr>
        <w:widowControl w:val="0"/>
        <w:autoSpaceDE w:val="0"/>
        <w:autoSpaceDN w:val="0"/>
        <w:adjustRightInd w:val="0"/>
        <w:ind w:right="-20"/>
        <w:rPr>
          <w:bCs/>
          <w:sz w:val="22"/>
          <w:szCs w:val="22"/>
          <w:lang w:val="en-US"/>
        </w:rPr>
      </w:pPr>
      <w:proofErr w:type="spellStart"/>
      <w:r w:rsidRPr="003723CC">
        <w:rPr>
          <w:bCs/>
          <w:sz w:val="22"/>
          <w:szCs w:val="22"/>
          <w:lang w:val="en-US"/>
        </w:rPr>
        <w:lastRenderedPageBreak/>
        <w:t>Navickaitė</w:t>
      </w:r>
      <w:proofErr w:type="spellEnd"/>
      <w:r w:rsidRPr="003723CC">
        <w:rPr>
          <w:bCs/>
          <w:sz w:val="22"/>
          <w:szCs w:val="22"/>
          <w:lang w:val="en-US"/>
        </w:rPr>
        <w:t xml:space="preserve">, Rasa, 2014, “Postcolonial Queer Critique in Post-Communist Europe - Stuck in the Western Progress Narrative?” </w:t>
      </w:r>
      <w:proofErr w:type="spellStart"/>
      <w:r w:rsidRPr="003723CC">
        <w:rPr>
          <w:bCs/>
          <w:i/>
          <w:iCs/>
          <w:sz w:val="22"/>
          <w:szCs w:val="22"/>
          <w:lang w:val="en-US"/>
        </w:rPr>
        <w:t>Tijdschrift</w:t>
      </w:r>
      <w:proofErr w:type="spellEnd"/>
      <w:r w:rsidRPr="003723CC">
        <w:rPr>
          <w:bCs/>
          <w:i/>
          <w:iCs/>
          <w:sz w:val="22"/>
          <w:szCs w:val="22"/>
          <w:lang w:val="en-US"/>
        </w:rPr>
        <w:t xml:space="preserve"> </w:t>
      </w:r>
      <w:proofErr w:type="spellStart"/>
      <w:r w:rsidRPr="003723CC">
        <w:rPr>
          <w:bCs/>
          <w:i/>
          <w:iCs/>
          <w:sz w:val="22"/>
          <w:szCs w:val="22"/>
          <w:lang w:val="en-US"/>
        </w:rPr>
        <w:t>Voor</w:t>
      </w:r>
      <w:proofErr w:type="spellEnd"/>
      <w:r w:rsidRPr="003723CC">
        <w:rPr>
          <w:bCs/>
          <w:i/>
          <w:iCs/>
          <w:sz w:val="22"/>
          <w:szCs w:val="22"/>
          <w:lang w:val="en-US"/>
        </w:rPr>
        <w:t xml:space="preserve"> </w:t>
      </w:r>
      <w:proofErr w:type="spellStart"/>
      <w:r w:rsidRPr="003723CC">
        <w:rPr>
          <w:bCs/>
          <w:i/>
          <w:iCs/>
          <w:sz w:val="22"/>
          <w:szCs w:val="22"/>
          <w:lang w:val="en-US"/>
        </w:rPr>
        <w:t>Genderstudies</w:t>
      </w:r>
      <w:proofErr w:type="spellEnd"/>
      <w:r w:rsidRPr="003723CC">
        <w:rPr>
          <w:bCs/>
          <w:i/>
          <w:iCs/>
          <w:sz w:val="22"/>
          <w:szCs w:val="22"/>
          <w:lang w:val="en-US"/>
        </w:rPr>
        <w:t>,</w:t>
      </w:r>
      <w:r w:rsidRPr="003723CC">
        <w:rPr>
          <w:bCs/>
          <w:sz w:val="22"/>
          <w:szCs w:val="22"/>
          <w:lang w:val="en-US"/>
        </w:rPr>
        <w:t xml:space="preserve"> special issue Gendered Fortress Europe 17 (2): 165–85.</w:t>
      </w:r>
    </w:p>
    <w:p w14:paraId="44E7AE45" w14:textId="77777777" w:rsidR="00A8759F" w:rsidRPr="003723CC" w:rsidRDefault="00A8759F" w:rsidP="00A8759F">
      <w:pPr>
        <w:widowControl w:val="0"/>
        <w:autoSpaceDE w:val="0"/>
        <w:autoSpaceDN w:val="0"/>
        <w:adjustRightInd w:val="0"/>
        <w:ind w:right="-20"/>
        <w:rPr>
          <w:bCs/>
          <w:sz w:val="22"/>
          <w:szCs w:val="22"/>
          <w:lang w:val="en-US"/>
        </w:rPr>
      </w:pPr>
    </w:p>
    <w:p w14:paraId="07156EEE" w14:textId="77777777" w:rsidR="00A8759F" w:rsidRPr="003723CC" w:rsidRDefault="00A8759F" w:rsidP="00A8759F">
      <w:pPr>
        <w:widowControl w:val="0"/>
        <w:autoSpaceDE w:val="0"/>
        <w:autoSpaceDN w:val="0"/>
        <w:adjustRightInd w:val="0"/>
        <w:ind w:right="-20"/>
        <w:rPr>
          <w:bCs/>
          <w:sz w:val="22"/>
          <w:szCs w:val="22"/>
          <w:lang w:val="en-US"/>
        </w:rPr>
      </w:pPr>
      <w:proofErr w:type="spellStart"/>
      <w:r w:rsidRPr="003723CC">
        <w:rPr>
          <w:bCs/>
          <w:sz w:val="22"/>
          <w:szCs w:val="22"/>
          <w:lang w:val="en-US"/>
        </w:rPr>
        <w:t>Navickaitė</w:t>
      </w:r>
      <w:proofErr w:type="spellEnd"/>
      <w:r w:rsidRPr="003723CC">
        <w:rPr>
          <w:bCs/>
          <w:sz w:val="22"/>
          <w:szCs w:val="22"/>
          <w:lang w:val="en-US"/>
        </w:rPr>
        <w:t xml:space="preserve">, Rasa, 2012, “Queer as </w:t>
      </w:r>
      <w:proofErr w:type="spellStart"/>
      <w:r w:rsidRPr="003723CC">
        <w:rPr>
          <w:bCs/>
          <w:sz w:val="22"/>
          <w:szCs w:val="22"/>
          <w:lang w:val="en-US"/>
        </w:rPr>
        <w:t>Alla</w:t>
      </w:r>
      <w:proofErr w:type="spellEnd"/>
      <w:r w:rsidRPr="003723CC">
        <w:rPr>
          <w:bCs/>
          <w:sz w:val="22"/>
          <w:szCs w:val="22"/>
          <w:lang w:val="en-US"/>
        </w:rPr>
        <w:t xml:space="preserve">: Subversion And/or Re-Affirmation of the Homophobic Nationalist Discourse of Normality in Post-Soviet Vilnius.” </w:t>
      </w:r>
      <w:r w:rsidRPr="003723CC">
        <w:rPr>
          <w:bCs/>
          <w:i/>
          <w:iCs/>
          <w:sz w:val="22"/>
          <w:szCs w:val="22"/>
          <w:lang w:val="en-US"/>
        </w:rPr>
        <w:t>Lambda Nordica</w:t>
      </w:r>
      <w:r w:rsidRPr="003723CC">
        <w:rPr>
          <w:bCs/>
          <w:sz w:val="22"/>
          <w:szCs w:val="22"/>
          <w:lang w:val="en-US"/>
        </w:rPr>
        <w:t>, special issue Central and Eastern European Sexualities “In Transition”, 4: 126–52.</w:t>
      </w:r>
    </w:p>
    <w:p w14:paraId="5C4D4D1E" w14:textId="77777777" w:rsidR="00A8759F" w:rsidRPr="003723CC" w:rsidRDefault="00A8759F" w:rsidP="00A8759F">
      <w:pPr>
        <w:widowControl w:val="0"/>
        <w:autoSpaceDE w:val="0"/>
        <w:autoSpaceDN w:val="0"/>
        <w:adjustRightInd w:val="0"/>
        <w:ind w:right="-20"/>
        <w:rPr>
          <w:bCs/>
          <w:sz w:val="22"/>
          <w:szCs w:val="22"/>
          <w:lang w:val="en-US"/>
        </w:rPr>
      </w:pPr>
    </w:p>
    <w:p w14:paraId="4FF2DCD6" w14:textId="03457D2A" w:rsidR="00A8759F" w:rsidRPr="009B0B2F" w:rsidRDefault="00A8759F" w:rsidP="00A8759F">
      <w:pPr>
        <w:widowControl w:val="0"/>
        <w:autoSpaceDE w:val="0"/>
        <w:autoSpaceDN w:val="0"/>
        <w:adjustRightInd w:val="0"/>
        <w:ind w:right="-20"/>
        <w:rPr>
          <w:b/>
          <w:bCs/>
          <w:sz w:val="22"/>
          <w:szCs w:val="22"/>
          <w:lang w:val="en-US"/>
        </w:rPr>
      </w:pPr>
      <w:r w:rsidRPr="003723CC">
        <w:rPr>
          <w:b/>
          <w:bCs/>
          <w:sz w:val="22"/>
          <w:szCs w:val="22"/>
          <w:lang w:val="en-US"/>
        </w:rPr>
        <w:t>Other publications (selected</w:t>
      </w:r>
      <w:r w:rsidR="003049CF">
        <w:rPr>
          <w:b/>
          <w:bCs/>
          <w:sz w:val="22"/>
          <w:szCs w:val="22"/>
          <w:lang w:val="en-US"/>
        </w:rPr>
        <w:t xml:space="preserve"> most relevant</w:t>
      </w:r>
      <w:r w:rsidRPr="003723CC">
        <w:rPr>
          <w:b/>
          <w:bCs/>
          <w:sz w:val="22"/>
          <w:szCs w:val="22"/>
          <w:lang w:val="en-US"/>
        </w:rPr>
        <w:t>)</w:t>
      </w:r>
    </w:p>
    <w:p w14:paraId="330ED70F" w14:textId="77777777" w:rsidR="00A8759F" w:rsidRPr="003723CC" w:rsidRDefault="00A8759F" w:rsidP="00A8759F">
      <w:pPr>
        <w:widowControl w:val="0"/>
        <w:autoSpaceDE w:val="0"/>
        <w:autoSpaceDN w:val="0"/>
        <w:adjustRightInd w:val="0"/>
        <w:ind w:right="-20"/>
        <w:rPr>
          <w:bCs/>
          <w:sz w:val="22"/>
          <w:szCs w:val="22"/>
          <w:lang w:val="en-US"/>
        </w:rPr>
      </w:pPr>
      <w:proofErr w:type="spellStart"/>
      <w:r w:rsidRPr="003723CC">
        <w:rPr>
          <w:bCs/>
          <w:sz w:val="22"/>
          <w:szCs w:val="22"/>
          <w:lang w:val="en-US"/>
        </w:rPr>
        <w:t>Navickaitė</w:t>
      </w:r>
      <w:proofErr w:type="spellEnd"/>
      <w:r w:rsidRPr="003723CC">
        <w:rPr>
          <w:bCs/>
          <w:sz w:val="22"/>
          <w:szCs w:val="22"/>
          <w:lang w:val="en-US"/>
        </w:rPr>
        <w:t>, Rasa, 2019, March 22. “</w:t>
      </w:r>
      <w:proofErr w:type="spellStart"/>
      <w:r w:rsidRPr="003723CC">
        <w:rPr>
          <w:bCs/>
          <w:sz w:val="22"/>
          <w:szCs w:val="22"/>
          <w:lang w:val="en-US"/>
        </w:rPr>
        <w:t>Lietuviški</w:t>
      </w:r>
      <w:proofErr w:type="spellEnd"/>
      <w:r w:rsidRPr="003723CC">
        <w:rPr>
          <w:bCs/>
          <w:sz w:val="22"/>
          <w:szCs w:val="22"/>
          <w:lang w:val="en-US"/>
        </w:rPr>
        <w:t xml:space="preserve"> </w:t>
      </w:r>
      <w:proofErr w:type="spellStart"/>
      <w:r w:rsidRPr="003723CC">
        <w:rPr>
          <w:bCs/>
          <w:sz w:val="22"/>
          <w:szCs w:val="22"/>
          <w:lang w:val="en-US"/>
        </w:rPr>
        <w:t>feminizmai</w:t>
      </w:r>
      <w:proofErr w:type="spellEnd"/>
      <w:r w:rsidRPr="003723CC">
        <w:rPr>
          <w:bCs/>
          <w:sz w:val="22"/>
          <w:szCs w:val="22"/>
          <w:lang w:val="en-US"/>
        </w:rPr>
        <w:t xml:space="preserve"> </w:t>
      </w:r>
      <w:proofErr w:type="spellStart"/>
      <w:r w:rsidRPr="003723CC">
        <w:rPr>
          <w:bCs/>
          <w:sz w:val="22"/>
          <w:szCs w:val="22"/>
          <w:lang w:val="en-US"/>
        </w:rPr>
        <w:t>ieško</w:t>
      </w:r>
      <w:proofErr w:type="spellEnd"/>
      <w:r w:rsidRPr="003723CC">
        <w:rPr>
          <w:bCs/>
          <w:sz w:val="22"/>
          <w:szCs w:val="22"/>
          <w:lang w:val="en-US"/>
        </w:rPr>
        <w:t xml:space="preserve"> </w:t>
      </w:r>
      <w:proofErr w:type="spellStart"/>
      <w:r w:rsidRPr="003723CC">
        <w:rPr>
          <w:bCs/>
          <w:sz w:val="22"/>
          <w:szCs w:val="22"/>
          <w:lang w:val="en-US"/>
        </w:rPr>
        <w:t>savo</w:t>
      </w:r>
      <w:proofErr w:type="spellEnd"/>
      <w:r w:rsidRPr="003723CC">
        <w:rPr>
          <w:bCs/>
          <w:sz w:val="22"/>
          <w:szCs w:val="22"/>
          <w:lang w:val="en-US"/>
        </w:rPr>
        <w:t xml:space="preserve"> </w:t>
      </w:r>
      <w:proofErr w:type="spellStart"/>
      <w:r w:rsidRPr="003723CC">
        <w:rPr>
          <w:bCs/>
          <w:sz w:val="22"/>
          <w:szCs w:val="22"/>
          <w:lang w:val="en-US"/>
        </w:rPr>
        <w:t>istorijos</w:t>
      </w:r>
      <w:proofErr w:type="spellEnd"/>
      <w:r w:rsidRPr="003723CC">
        <w:rPr>
          <w:bCs/>
          <w:sz w:val="22"/>
          <w:szCs w:val="22"/>
          <w:lang w:val="en-US"/>
        </w:rPr>
        <w:t xml:space="preserve">” (Lithuanian feminisms searching for their own history), </w:t>
      </w:r>
      <w:proofErr w:type="spellStart"/>
      <w:r w:rsidRPr="003723CC">
        <w:rPr>
          <w:bCs/>
          <w:i/>
          <w:iCs/>
          <w:sz w:val="22"/>
          <w:szCs w:val="22"/>
          <w:lang w:val="en-US"/>
        </w:rPr>
        <w:t>Šiaurės</w:t>
      </w:r>
      <w:proofErr w:type="spellEnd"/>
      <w:r w:rsidRPr="003723CC">
        <w:rPr>
          <w:bCs/>
          <w:i/>
          <w:iCs/>
          <w:sz w:val="22"/>
          <w:szCs w:val="22"/>
          <w:lang w:val="en-US"/>
        </w:rPr>
        <w:t xml:space="preserve"> </w:t>
      </w:r>
      <w:proofErr w:type="spellStart"/>
      <w:r w:rsidRPr="003723CC">
        <w:rPr>
          <w:bCs/>
          <w:i/>
          <w:iCs/>
          <w:sz w:val="22"/>
          <w:szCs w:val="22"/>
          <w:lang w:val="en-US"/>
        </w:rPr>
        <w:t>atėnai</w:t>
      </w:r>
      <w:proofErr w:type="spellEnd"/>
      <w:r w:rsidRPr="003723CC">
        <w:rPr>
          <w:bCs/>
          <w:sz w:val="22"/>
          <w:szCs w:val="22"/>
          <w:lang w:val="en-US"/>
        </w:rPr>
        <w:t>.</w:t>
      </w:r>
    </w:p>
    <w:p w14:paraId="5B5D38B5" w14:textId="77777777" w:rsidR="00A8759F" w:rsidRPr="003723CC" w:rsidRDefault="00A8759F" w:rsidP="00A8759F">
      <w:pPr>
        <w:widowControl w:val="0"/>
        <w:autoSpaceDE w:val="0"/>
        <w:autoSpaceDN w:val="0"/>
        <w:adjustRightInd w:val="0"/>
        <w:ind w:right="-20"/>
        <w:rPr>
          <w:bCs/>
          <w:sz w:val="22"/>
          <w:szCs w:val="22"/>
          <w:lang w:val="en-US"/>
        </w:rPr>
      </w:pPr>
    </w:p>
    <w:p w14:paraId="225564ED" w14:textId="142344C4" w:rsidR="00A8759F" w:rsidRDefault="00A8759F" w:rsidP="00A8759F">
      <w:pPr>
        <w:widowControl w:val="0"/>
        <w:autoSpaceDE w:val="0"/>
        <w:autoSpaceDN w:val="0"/>
        <w:adjustRightInd w:val="0"/>
        <w:ind w:right="-20"/>
        <w:rPr>
          <w:bCs/>
          <w:sz w:val="22"/>
          <w:szCs w:val="22"/>
          <w:lang w:val="en-US"/>
        </w:rPr>
      </w:pPr>
      <w:proofErr w:type="spellStart"/>
      <w:r w:rsidRPr="003723CC">
        <w:rPr>
          <w:bCs/>
          <w:sz w:val="22"/>
          <w:szCs w:val="22"/>
          <w:lang w:val="en-US"/>
        </w:rPr>
        <w:t>Navickaitė</w:t>
      </w:r>
      <w:proofErr w:type="spellEnd"/>
      <w:r w:rsidRPr="003723CC">
        <w:rPr>
          <w:bCs/>
          <w:sz w:val="22"/>
          <w:szCs w:val="22"/>
          <w:lang w:val="en-US"/>
        </w:rPr>
        <w:t>, Rasa, 2018, March 23/April 6.  “</w:t>
      </w:r>
      <w:proofErr w:type="spellStart"/>
      <w:r w:rsidRPr="003723CC">
        <w:rPr>
          <w:bCs/>
          <w:sz w:val="22"/>
          <w:szCs w:val="22"/>
          <w:lang w:val="en-US"/>
        </w:rPr>
        <w:t>Apie</w:t>
      </w:r>
      <w:proofErr w:type="spellEnd"/>
      <w:r w:rsidRPr="003723CC">
        <w:rPr>
          <w:bCs/>
          <w:sz w:val="22"/>
          <w:szCs w:val="22"/>
          <w:lang w:val="en-US"/>
        </w:rPr>
        <w:t xml:space="preserve"> </w:t>
      </w:r>
      <w:proofErr w:type="spellStart"/>
      <w:r w:rsidRPr="003723CC">
        <w:rPr>
          <w:bCs/>
          <w:sz w:val="22"/>
          <w:szCs w:val="22"/>
          <w:lang w:val="en-US"/>
        </w:rPr>
        <w:t>patriotizmą</w:t>
      </w:r>
      <w:proofErr w:type="spellEnd"/>
      <w:r w:rsidRPr="003723CC">
        <w:rPr>
          <w:bCs/>
          <w:sz w:val="22"/>
          <w:szCs w:val="22"/>
          <w:lang w:val="en-US"/>
        </w:rPr>
        <w:t xml:space="preserve"> </w:t>
      </w:r>
      <w:proofErr w:type="spellStart"/>
      <w:r w:rsidRPr="003723CC">
        <w:rPr>
          <w:bCs/>
          <w:sz w:val="22"/>
          <w:szCs w:val="22"/>
          <w:lang w:val="en-US"/>
        </w:rPr>
        <w:t>ir</w:t>
      </w:r>
      <w:proofErr w:type="spellEnd"/>
      <w:r w:rsidRPr="003723CC">
        <w:rPr>
          <w:bCs/>
          <w:sz w:val="22"/>
          <w:szCs w:val="22"/>
          <w:lang w:val="en-US"/>
        </w:rPr>
        <w:t xml:space="preserve"> </w:t>
      </w:r>
      <w:proofErr w:type="spellStart"/>
      <w:r w:rsidRPr="003723CC">
        <w:rPr>
          <w:bCs/>
          <w:sz w:val="22"/>
          <w:szCs w:val="22"/>
          <w:lang w:val="en-US"/>
        </w:rPr>
        <w:t>raganas</w:t>
      </w:r>
      <w:proofErr w:type="spellEnd"/>
      <w:r w:rsidRPr="003723CC">
        <w:rPr>
          <w:bCs/>
          <w:sz w:val="22"/>
          <w:szCs w:val="22"/>
          <w:lang w:val="en-US"/>
        </w:rPr>
        <w:t xml:space="preserve">: </w:t>
      </w:r>
      <w:proofErr w:type="spellStart"/>
      <w:r w:rsidRPr="003723CC">
        <w:rPr>
          <w:bCs/>
          <w:sz w:val="22"/>
          <w:szCs w:val="22"/>
          <w:lang w:val="en-US"/>
        </w:rPr>
        <w:t>Marija</w:t>
      </w:r>
      <w:proofErr w:type="spellEnd"/>
      <w:r w:rsidRPr="003723CC">
        <w:rPr>
          <w:bCs/>
          <w:sz w:val="22"/>
          <w:szCs w:val="22"/>
          <w:lang w:val="en-US"/>
        </w:rPr>
        <w:t xml:space="preserve"> Gimbutas </w:t>
      </w:r>
      <w:proofErr w:type="spellStart"/>
      <w:r w:rsidRPr="003723CC">
        <w:rPr>
          <w:bCs/>
          <w:sz w:val="22"/>
          <w:szCs w:val="22"/>
          <w:lang w:val="en-US"/>
        </w:rPr>
        <w:t>radikalaus</w:t>
      </w:r>
      <w:proofErr w:type="spellEnd"/>
      <w:r w:rsidRPr="003723CC">
        <w:rPr>
          <w:bCs/>
          <w:sz w:val="22"/>
          <w:szCs w:val="22"/>
          <w:lang w:val="en-US"/>
        </w:rPr>
        <w:t xml:space="preserve"> </w:t>
      </w:r>
      <w:proofErr w:type="spellStart"/>
      <w:r w:rsidRPr="003723CC">
        <w:rPr>
          <w:bCs/>
          <w:sz w:val="22"/>
          <w:szCs w:val="22"/>
          <w:lang w:val="en-US"/>
        </w:rPr>
        <w:t>feminizmo</w:t>
      </w:r>
      <w:proofErr w:type="spellEnd"/>
      <w:r w:rsidRPr="003723CC">
        <w:rPr>
          <w:bCs/>
          <w:sz w:val="22"/>
          <w:szCs w:val="22"/>
          <w:lang w:val="en-US"/>
        </w:rPr>
        <w:t xml:space="preserve"> </w:t>
      </w:r>
      <w:proofErr w:type="spellStart"/>
      <w:r w:rsidRPr="003723CC">
        <w:rPr>
          <w:bCs/>
          <w:sz w:val="22"/>
          <w:szCs w:val="22"/>
          <w:lang w:val="en-US"/>
        </w:rPr>
        <w:t>kontekste</w:t>
      </w:r>
      <w:proofErr w:type="spellEnd"/>
      <w:r w:rsidRPr="003723CC">
        <w:rPr>
          <w:bCs/>
          <w:sz w:val="22"/>
          <w:szCs w:val="22"/>
          <w:lang w:val="en-US"/>
        </w:rPr>
        <w:t xml:space="preserve">” (On patriotism and witches: </w:t>
      </w:r>
      <w:proofErr w:type="spellStart"/>
      <w:r w:rsidRPr="003723CC">
        <w:rPr>
          <w:bCs/>
          <w:sz w:val="22"/>
          <w:szCs w:val="22"/>
          <w:lang w:val="en-US"/>
        </w:rPr>
        <w:t>Marija</w:t>
      </w:r>
      <w:proofErr w:type="spellEnd"/>
      <w:r w:rsidRPr="003723CC">
        <w:rPr>
          <w:bCs/>
          <w:sz w:val="22"/>
          <w:szCs w:val="22"/>
          <w:lang w:val="en-US"/>
        </w:rPr>
        <w:t xml:space="preserve"> Gimbutas in the radical feminist context), </w:t>
      </w:r>
      <w:proofErr w:type="spellStart"/>
      <w:r w:rsidRPr="003723CC">
        <w:rPr>
          <w:bCs/>
          <w:i/>
          <w:iCs/>
          <w:sz w:val="22"/>
          <w:szCs w:val="22"/>
          <w:lang w:val="en-US"/>
        </w:rPr>
        <w:t>Literatūra</w:t>
      </w:r>
      <w:proofErr w:type="spellEnd"/>
      <w:r w:rsidRPr="003723CC">
        <w:rPr>
          <w:bCs/>
          <w:i/>
          <w:iCs/>
          <w:sz w:val="22"/>
          <w:szCs w:val="22"/>
          <w:lang w:val="en-US"/>
        </w:rPr>
        <w:t xml:space="preserve"> </w:t>
      </w:r>
      <w:proofErr w:type="spellStart"/>
      <w:r w:rsidRPr="003723CC">
        <w:rPr>
          <w:bCs/>
          <w:i/>
          <w:iCs/>
          <w:sz w:val="22"/>
          <w:szCs w:val="22"/>
          <w:lang w:val="en-US"/>
        </w:rPr>
        <w:t>ir</w:t>
      </w:r>
      <w:proofErr w:type="spellEnd"/>
      <w:r w:rsidRPr="003723CC">
        <w:rPr>
          <w:bCs/>
          <w:i/>
          <w:iCs/>
          <w:sz w:val="22"/>
          <w:szCs w:val="22"/>
          <w:lang w:val="en-US"/>
        </w:rPr>
        <w:t xml:space="preserve"> </w:t>
      </w:r>
      <w:proofErr w:type="spellStart"/>
      <w:r w:rsidRPr="003723CC">
        <w:rPr>
          <w:bCs/>
          <w:i/>
          <w:iCs/>
          <w:sz w:val="22"/>
          <w:szCs w:val="22"/>
          <w:lang w:val="en-US"/>
        </w:rPr>
        <w:t>menas</w:t>
      </w:r>
      <w:proofErr w:type="spellEnd"/>
      <w:r w:rsidRPr="003723CC">
        <w:rPr>
          <w:bCs/>
          <w:sz w:val="22"/>
          <w:szCs w:val="22"/>
          <w:lang w:val="en-US"/>
        </w:rPr>
        <w:t xml:space="preserve">. </w:t>
      </w:r>
    </w:p>
    <w:p w14:paraId="2811CFF9" w14:textId="4E6442D9" w:rsidR="003421E1" w:rsidRDefault="003421E1" w:rsidP="00A8759F">
      <w:pPr>
        <w:widowControl w:val="0"/>
        <w:autoSpaceDE w:val="0"/>
        <w:autoSpaceDN w:val="0"/>
        <w:adjustRightInd w:val="0"/>
        <w:ind w:right="-20"/>
        <w:rPr>
          <w:bCs/>
          <w:sz w:val="22"/>
          <w:szCs w:val="22"/>
          <w:lang w:val="en-US"/>
        </w:rPr>
      </w:pPr>
    </w:p>
    <w:p w14:paraId="77654BEE" w14:textId="056FE265" w:rsidR="003421E1" w:rsidRPr="003723CC" w:rsidRDefault="003421E1" w:rsidP="00A8759F">
      <w:pPr>
        <w:widowControl w:val="0"/>
        <w:autoSpaceDE w:val="0"/>
        <w:autoSpaceDN w:val="0"/>
        <w:adjustRightInd w:val="0"/>
        <w:ind w:right="-20"/>
        <w:rPr>
          <w:bCs/>
          <w:sz w:val="22"/>
          <w:szCs w:val="22"/>
          <w:lang w:val="en-US"/>
        </w:rPr>
      </w:pPr>
      <w:proofErr w:type="spellStart"/>
      <w:r w:rsidRPr="003723CC">
        <w:rPr>
          <w:bCs/>
          <w:sz w:val="22"/>
          <w:szCs w:val="22"/>
          <w:lang w:val="en-US"/>
        </w:rPr>
        <w:t>Navickaitė</w:t>
      </w:r>
      <w:proofErr w:type="spellEnd"/>
      <w:r w:rsidRPr="003723CC">
        <w:rPr>
          <w:bCs/>
          <w:sz w:val="22"/>
          <w:szCs w:val="22"/>
          <w:lang w:val="en-US"/>
        </w:rPr>
        <w:t xml:space="preserve">, Rasa, 2016, “The “Apolitical” Politics of Soviet Memory in Vilnius”, </w:t>
      </w:r>
      <w:r w:rsidRPr="003723CC">
        <w:rPr>
          <w:bCs/>
          <w:i/>
          <w:iCs/>
          <w:sz w:val="22"/>
          <w:szCs w:val="22"/>
          <w:lang w:val="en-US"/>
        </w:rPr>
        <w:t>Baltic Worlds</w:t>
      </w:r>
      <w:r w:rsidRPr="003723CC">
        <w:rPr>
          <w:bCs/>
          <w:sz w:val="22"/>
          <w:szCs w:val="22"/>
          <w:lang w:val="en-US"/>
        </w:rPr>
        <w:t xml:space="preserve">, a scholarly journal and news magazine of the Center for Baltic and East European Studies (CBEES), </w:t>
      </w:r>
      <w:proofErr w:type="spellStart"/>
      <w:r w:rsidRPr="003723CC">
        <w:rPr>
          <w:bCs/>
          <w:sz w:val="22"/>
          <w:szCs w:val="22"/>
          <w:lang w:val="en-US"/>
        </w:rPr>
        <w:t>Södertörn</w:t>
      </w:r>
      <w:proofErr w:type="spellEnd"/>
      <w:r w:rsidRPr="003723CC">
        <w:rPr>
          <w:bCs/>
          <w:sz w:val="22"/>
          <w:szCs w:val="22"/>
          <w:lang w:val="en-US"/>
        </w:rPr>
        <w:t xml:space="preserve"> University, October 2016, Vol. IX:3: 78-80. </w:t>
      </w:r>
    </w:p>
    <w:p w14:paraId="410DA486" w14:textId="77777777" w:rsidR="00A8759F" w:rsidRPr="003723CC" w:rsidRDefault="00A8759F" w:rsidP="00A8759F">
      <w:pPr>
        <w:widowControl w:val="0"/>
        <w:autoSpaceDE w:val="0"/>
        <w:autoSpaceDN w:val="0"/>
        <w:adjustRightInd w:val="0"/>
        <w:ind w:right="-20"/>
        <w:rPr>
          <w:bCs/>
          <w:sz w:val="22"/>
          <w:szCs w:val="22"/>
          <w:lang w:val="en-US"/>
        </w:rPr>
      </w:pPr>
    </w:p>
    <w:p w14:paraId="5CC767E2" w14:textId="27D5B5C8" w:rsidR="00A8759F" w:rsidRPr="003723CC" w:rsidRDefault="00A8759F" w:rsidP="00A8759F">
      <w:pPr>
        <w:widowControl w:val="0"/>
        <w:autoSpaceDE w:val="0"/>
        <w:autoSpaceDN w:val="0"/>
        <w:adjustRightInd w:val="0"/>
        <w:ind w:right="-20"/>
        <w:rPr>
          <w:bCs/>
          <w:sz w:val="22"/>
          <w:szCs w:val="22"/>
          <w:lang w:val="en-US"/>
        </w:rPr>
      </w:pPr>
      <w:proofErr w:type="spellStart"/>
      <w:r w:rsidRPr="003723CC">
        <w:rPr>
          <w:bCs/>
          <w:sz w:val="22"/>
          <w:szCs w:val="22"/>
          <w:lang w:val="en-US"/>
        </w:rPr>
        <w:t>Navickaitė</w:t>
      </w:r>
      <w:proofErr w:type="spellEnd"/>
      <w:r w:rsidRPr="003723CC">
        <w:rPr>
          <w:bCs/>
          <w:sz w:val="22"/>
          <w:szCs w:val="22"/>
          <w:lang w:val="en-US"/>
        </w:rPr>
        <w:t>, Rasa, 2015, November 13. “</w:t>
      </w:r>
      <w:proofErr w:type="spellStart"/>
      <w:r w:rsidRPr="003723CC">
        <w:rPr>
          <w:bCs/>
          <w:sz w:val="22"/>
          <w:szCs w:val="22"/>
          <w:lang w:val="en-US"/>
        </w:rPr>
        <w:t>Sovietinėms</w:t>
      </w:r>
      <w:proofErr w:type="spellEnd"/>
      <w:r w:rsidRPr="003723CC">
        <w:rPr>
          <w:bCs/>
          <w:sz w:val="22"/>
          <w:szCs w:val="22"/>
          <w:lang w:val="en-US"/>
        </w:rPr>
        <w:t xml:space="preserve"> </w:t>
      </w:r>
      <w:proofErr w:type="spellStart"/>
      <w:r w:rsidRPr="003723CC">
        <w:rPr>
          <w:bCs/>
          <w:sz w:val="22"/>
          <w:szCs w:val="22"/>
          <w:lang w:val="en-US"/>
        </w:rPr>
        <w:t>moterims</w:t>
      </w:r>
      <w:proofErr w:type="spellEnd"/>
      <w:r w:rsidRPr="003723CC">
        <w:rPr>
          <w:bCs/>
          <w:sz w:val="22"/>
          <w:szCs w:val="22"/>
          <w:lang w:val="en-US"/>
        </w:rPr>
        <w:t xml:space="preserve"> </w:t>
      </w:r>
      <w:proofErr w:type="spellStart"/>
      <w:r w:rsidRPr="003723CC">
        <w:rPr>
          <w:bCs/>
          <w:sz w:val="22"/>
          <w:szCs w:val="22"/>
          <w:lang w:val="en-US"/>
        </w:rPr>
        <w:t>feminizmo</w:t>
      </w:r>
      <w:proofErr w:type="spellEnd"/>
      <w:r w:rsidRPr="003723CC">
        <w:rPr>
          <w:bCs/>
          <w:sz w:val="22"/>
          <w:szCs w:val="22"/>
          <w:lang w:val="en-US"/>
        </w:rPr>
        <w:t xml:space="preserve"> </w:t>
      </w:r>
      <w:proofErr w:type="spellStart"/>
      <w:r w:rsidRPr="003723CC">
        <w:rPr>
          <w:bCs/>
          <w:sz w:val="22"/>
          <w:szCs w:val="22"/>
          <w:lang w:val="en-US"/>
        </w:rPr>
        <w:t>idėjos</w:t>
      </w:r>
      <w:proofErr w:type="spellEnd"/>
      <w:r w:rsidRPr="003723CC">
        <w:rPr>
          <w:bCs/>
          <w:sz w:val="22"/>
          <w:szCs w:val="22"/>
          <w:lang w:val="en-US"/>
        </w:rPr>
        <w:t xml:space="preserve"> </w:t>
      </w:r>
      <w:proofErr w:type="spellStart"/>
      <w:r w:rsidRPr="003723CC">
        <w:rPr>
          <w:bCs/>
          <w:sz w:val="22"/>
          <w:szCs w:val="22"/>
          <w:lang w:val="en-US"/>
        </w:rPr>
        <w:t>buvo</w:t>
      </w:r>
      <w:proofErr w:type="spellEnd"/>
      <w:r w:rsidRPr="003723CC">
        <w:rPr>
          <w:bCs/>
          <w:sz w:val="22"/>
          <w:szCs w:val="22"/>
          <w:lang w:val="en-US"/>
        </w:rPr>
        <w:t xml:space="preserve"> </w:t>
      </w:r>
      <w:proofErr w:type="spellStart"/>
      <w:r w:rsidRPr="003723CC">
        <w:rPr>
          <w:bCs/>
          <w:sz w:val="22"/>
          <w:szCs w:val="22"/>
          <w:lang w:val="en-US"/>
        </w:rPr>
        <w:t>tolimos</w:t>
      </w:r>
      <w:proofErr w:type="spellEnd"/>
      <w:r w:rsidRPr="003723CC">
        <w:rPr>
          <w:bCs/>
          <w:sz w:val="22"/>
          <w:szCs w:val="22"/>
          <w:lang w:val="en-US"/>
        </w:rPr>
        <w:t xml:space="preserve">? </w:t>
      </w:r>
      <w:proofErr w:type="spellStart"/>
      <w:r w:rsidRPr="003723CC">
        <w:rPr>
          <w:bCs/>
          <w:sz w:val="22"/>
          <w:szCs w:val="22"/>
          <w:lang w:val="en-US"/>
        </w:rPr>
        <w:t>Su</w:t>
      </w:r>
      <w:proofErr w:type="spellEnd"/>
      <w:r w:rsidRPr="003723CC">
        <w:rPr>
          <w:bCs/>
          <w:sz w:val="22"/>
          <w:szCs w:val="22"/>
          <w:lang w:val="en-US"/>
        </w:rPr>
        <w:t xml:space="preserve"> </w:t>
      </w:r>
      <w:proofErr w:type="spellStart"/>
      <w:r w:rsidRPr="003723CC">
        <w:rPr>
          <w:bCs/>
          <w:sz w:val="22"/>
          <w:szCs w:val="22"/>
          <w:lang w:val="en-US"/>
        </w:rPr>
        <w:t>lietuvių</w:t>
      </w:r>
      <w:proofErr w:type="spellEnd"/>
      <w:r w:rsidRPr="003723CC">
        <w:rPr>
          <w:bCs/>
          <w:sz w:val="22"/>
          <w:szCs w:val="22"/>
          <w:lang w:val="en-US"/>
        </w:rPr>
        <w:t xml:space="preserve"> </w:t>
      </w:r>
      <w:proofErr w:type="spellStart"/>
      <w:r w:rsidRPr="003723CC">
        <w:rPr>
          <w:bCs/>
          <w:sz w:val="22"/>
          <w:szCs w:val="22"/>
          <w:lang w:val="en-US"/>
        </w:rPr>
        <w:t>literatūros</w:t>
      </w:r>
      <w:proofErr w:type="spellEnd"/>
      <w:r w:rsidRPr="003723CC">
        <w:rPr>
          <w:bCs/>
          <w:sz w:val="22"/>
          <w:szCs w:val="22"/>
          <w:lang w:val="en-US"/>
        </w:rPr>
        <w:t xml:space="preserve"> </w:t>
      </w:r>
      <w:proofErr w:type="spellStart"/>
      <w:r w:rsidRPr="003723CC">
        <w:rPr>
          <w:bCs/>
          <w:sz w:val="22"/>
          <w:szCs w:val="22"/>
          <w:lang w:val="en-US"/>
        </w:rPr>
        <w:t>tyrinėtoja</w:t>
      </w:r>
      <w:proofErr w:type="spellEnd"/>
      <w:r w:rsidRPr="003723CC">
        <w:rPr>
          <w:bCs/>
          <w:sz w:val="22"/>
          <w:szCs w:val="22"/>
          <w:lang w:val="en-US"/>
        </w:rPr>
        <w:t xml:space="preserve"> Violeta </w:t>
      </w:r>
      <w:proofErr w:type="spellStart"/>
      <w:r w:rsidRPr="003723CC">
        <w:rPr>
          <w:bCs/>
          <w:sz w:val="22"/>
          <w:szCs w:val="22"/>
          <w:lang w:val="en-US"/>
        </w:rPr>
        <w:t>Kelertiene</w:t>
      </w:r>
      <w:proofErr w:type="spellEnd"/>
      <w:r w:rsidRPr="003723CC">
        <w:rPr>
          <w:bCs/>
          <w:sz w:val="22"/>
          <w:szCs w:val="22"/>
          <w:lang w:val="en-US"/>
        </w:rPr>
        <w:t xml:space="preserve"> </w:t>
      </w:r>
      <w:proofErr w:type="spellStart"/>
      <w:r w:rsidRPr="003723CC">
        <w:rPr>
          <w:bCs/>
          <w:sz w:val="22"/>
          <w:szCs w:val="22"/>
          <w:lang w:val="en-US"/>
        </w:rPr>
        <w:t>kalbasi</w:t>
      </w:r>
      <w:proofErr w:type="spellEnd"/>
      <w:r w:rsidRPr="003723CC">
        <w:rPr>
          <w:bCs/>
          <w:sz w:val="22"/>
          <w:szCs w:val="22"/>
          <w:lang w:val="en-US"/>
        </w:rPr>
        <w:t xml:space="preserve"> Rasa </w:t>
      </w:r>
      <w:proofErr w:type="spellStart"/>
      <w:r w:rsidRPr="003723CC">
        <w:rPr>
          <w:bCs/>
          <w:sz w:val="22"/>
          <w:szCs w:val="22"/>
          <w:lang w:val="en-US"/>
        </w:rPr>
        <w:t>Navickaitė</w:t>
      </w:r>
      <w:proofErr w:type="spellEnd"/>
      <w:r w:rsidRPr="003723CC">
        <w:rPr>
          <w:bCs/>
          <w:sz w:val="22"/>
          <w:szCs w:val="22"/>
          <w:lang w:val="en-US"/>
        </w:rPr>
        <w:t xml:space="preserve">” (Feminist ideas were alien to Soviet women? Interview with Violeta </w:t>
      </w:r>
      <w:proofErr w:type="spellStart"/>
      <w:r w:rsidRPr="003723CC">
        <w:rPr>
          <w:bCs/>
          <w:sz w:val="22"/>
          <w:szCs w:val="22"/>
          <w:lang w:val="en-US"/>
        </w:rPr>
        <w:t>Kelertas</w:t>
      </w:r>
      <w:proofErr w:type="spellEnd"/>
      <w:r w:rsidRPr="003723CC">
        <w:rPr>
          <w:bCs/>
          <w:sz w:val="22"/>
          <w:szCs w:val="22"/>
          <w:lang w:val="en-US"/>
        </w:rPr>
        <w:t xml:space="preserve">.), </w:t>
      </w:r>
      <w:proofErr w:type="spellStart"/>
      <w:r w:rsidRPr="003723CC">
        <w:rPr>
          <w:bCs/>
          <w:i/>
          <w:iCs/>
          <w:sz w:val="22"/>
          <w:szCs w:val="22"/>
          <w:lang w:val="en-US"/>
        </w:rPr>
        <w:t>Šiaurės</w:t>
      </w:r>
      <w:proofErr w:type="spellEnd"/>
      <w:r w:rsidRPr="003723CC">
        <w:rPr>
          <w:bCs/>
          <w:i/>
          <w:iCs/>
          <w:sz w:val="22"/>
          <w:szCs w:val="22"/>
          <w:lang w:val="en-US"/>
        </w:rPr>
        <w:t xml:space="preserve"> </w:t>
      </w:r>
      <w:proofErr w:type="spellStart"/>
      <w:r w:rsidRPr="003723CC">
        <w:rPr>
          <w:bCs/>
          <w:i/>
          <w:iCs/>
          <w:sz w:val="22"/>
          <w:szCs w:val="22"/>
          <w:lang w:val="en-US"/>
        </w:rPr>
        <w:t>atėnai</w:t>
      </w:r>
      <w:proofErr w:type="spellEnd"/>
      <w:r w:rsidRPr="003723CC">
        <w:rPr>
          <w:bCs/>
          <w:sz w:val="22"/>
          <w:szCs w:val="22"/>
          <w:lang w:val="en-US"/>
        </w:rPr>
        <w:t>.</w:t>
      </w:r>
    </w:p>
    <w:p w14:paraId="5602ECDB" w14:textId="77777777" w:rsidR="00A8759F" w:rsidRPr="003723CC" w:rsidRDefault="00A8759F" w:rsidP="00A8759F">
      <w:pPr>
        <w:rPr>
          <w:b/>
          <w:bCs/>
          <w:sz w:val="22"/>
          <w:szCs w:val="22"/>
        </w:rPr>
      </w:pPr>
    </w:p>
    <w:p w14:paraId="49457E8D" w14:textId="77777777" w:rsidR="00A8759F" w:rsidRPr="003723CC" w:rsidRDefault="00A8759F" w:rsidP="00A8759F">
      <w:pPr>
        <w:rPr>
          <w:b/>
          <w:bCs/>
          <w:sz w:val="22"/>
          <w:szCs w:val="22"/>
        </w:rPr>
      </w:pPr>
      <w:r w:rsidRPr="003723CC">
        <w:rPr>
          <w:b/>
          <w:bCs/>
          <w:sz w:val="22"/>
          <w:szCs w:val="22"/>
        </w:rPr>
        <w:t>GRANTS AND SCHOLARSHIPS</w:t>
      </w:r>
    </w:p>
    <w:p w14:paraId="0A14BDC5" w14:textId="77777777" w:rsidR="00A8759F" w:rsidRPr="004E5C81" w:rsidRDefault="00A8759F" w:rsidP="00A8759F">
      <w:pPr>
        <w:rPr>
          <w:sz w:val="22"/>
          <w:szCs w:val="22"/>
          <w:lang w:val="en-US"/>
        </w:rPr>
      </w:pPr>
    </w:p>
    <w:p w14:paraId="66224BEF" w14:textId="1A37D6E5" w:rsidR="004E5C81" w:rsidRPr="004E5C81" w:rsidRDefault="004E5C81" w:rsidP="00A8759F">
      <w:pPr>
        <w:pStyle w:val="ListParagraph"/>
        <w:numPr>
          <w:ilvl w:val="0"/>
          <w:numId w:val="1"/>
        </w:numPr>
        <w:rPr>
          <w:sz w:val="22"/>
          <w:szCs w:val="22"/>
          <w:lang w:val="en-US"/>
        </w:rPr>
      </w:pPr>
      <w:r w:rsidRPr="004E5C81">
        <w:rPr>
          <w:sz w:val="22"/>
          <w:szCs w:val="22"/>
          <w:lang w:val="en-US"/>
        </w:rPr>
        <w:t xml:space="preserve">European Commission grant, Marie </w:t>
      </w:r>
      <w:proofErr w:type="spellStart"/>
      <w:r w:rsidRPr="004E5C81">
        <w:rPr>
          <w:sz w:val="22"/>
          <w:szCs w:val="22"/>
          <w:lang w:val="en-US"/>
        </w:rPr>
        <w:t>Skłodowska</w:t>
      </w:r>
      <w:proofErr w:type="spellEnd"/>
      <w:r w:rsidRPr="004E5C81">
        <w:rPr>
          <w:sz w:val="22"/>
          <w:szCs w:val="22"/>
          <w:lang w:val="en-US"/>
        </w:rPr>
        <w:t xml:space="preserve">-Curie Individual Fellowship for the postdoctoral research project </w:t>
      </w:r>
      <w:r>
        <w:rPr>
          <w:sz w:val="22"/>
          <w:szCs w:val="22"/>
          <w:lang w:val="en-US"/>
        </w:rPr>
        <w:t>“</w:t>
      </w:r>
      <w:r w:rsidRPr="004E5C81">
        <w:rPr>
          <w:sz w:val="22"/>
          <w:szCs w:val="22"/>
          <w:lang w:val="en-US"/>
        </w:rPr>
        <w:t>Modernization of Sexuality and the Construction of Deviance in Soviet Lithuania</w:t>
      </w:r>
      <w:r>
        <w:rPr>
          <w:sz w:val="22"/>
          <w:szCs w:val="22"/>
          <w:lang w:val="en-US"/>
        </w:rPr>
        <w:t>”</w:t>
      </w:r>
      <w:r w:rsidRPr="004E5C81">
        <w:rPr>
          <w:sz w:val="22"/>
          <w:szCs w:val="22"/>
          <w:lang w:val="en-US"/>
        </w:rPr>
        <w:t xml:space="preserve"> (</w:t>
      </w:r>
      <w:proofErr w:type="spellStart"/>
      <w:r w:rsidRPr="004E5C81">
        <w:rPr>
          <w:sz w:val="22"/>
          <w:szCs w:val="22"/>
          <w:lang w:val="en-US"/>
        </w:rPr>
        <w:t>MoSeLit</w:t>
      </w:r>
      <w:proofErr w:type="spellEnd"/>
      <w:r w:rsidRPr="004E5C81">
        <w:rPr>
          <w:sz w:val="22"/>
          <w:szCs w:val="22"/>
          <w:lang w:val="en-US"/>
        </w:rPr>
        <w:t xml:space="preserve">) at the University of Vienna, </w:t>
      </w:r>
      <w:r>
        <w:rPr>
          <w:sz w:val="22"/>
          <w:szCs w:val="22"/>
          <w:lang w:val="en-US"/>
        </w:rPr>
        <w:t>Austria (01/09/2021- 31/08/2023)</w:t>
      </w:r>
    </w:p>
    <w:p w14:paraId="58C0DA2C" w14:textId="0CA9B8C6" w:rsidR="00A8759F" w:rsidRPr="004E5C81" w:rsidRDefault="00A8759F" w:rsidP="00A8759F">
      <w:pPr>
        <w:pStyle w:val="ListParagraph"/>
        <w:numPr>
          <w:ilvl w:val="0"/>
          <w:numId w:val="1"/>
        </w:numPr>
        <w:rPr>
          <w:sz w:val="22"/>
          <w:szCs w:val="22"/>
          <w:lang w:val="en-US"/>
        </w:rPr>
      </w:pPr>
      <w:r w:rsidRPr="004E5C81">
        <w:rPr>
          <w:sz w:val="22"/>
          <w:szCs w:val="22"/>
          <w:lang w:val="en-US"/>
        </w:rPr>
        <w:t>Lithuanian Council for Culture (LCC) Scholarship for the creators of arts and culture, for the preparation of a monograph based on doctoral research (01/08/2020 – 31/10/2020)</w:t>
      </w:r>
      <w:bookmarkStart w:id="1" w:name="_Hlk41922781"/>
    </w:p>
    <w:p w14:paraId="797EBF3E" w14:textId="77777777" w:rsidR="00A8759F" w:rsidRPr="004E5C81" w:rsidRDefault="00A8759F" w:rsidP="00A8759F">
      <w:pPr>
        <w:pStyle w:val="ListParagraph"/>
        <w:numPr>
          <w:ilvl w:val="0"/>
          <w:numId w:val="1"/>
        </w:numPr>
        <w:rPr>
          <w:sz w:val="22"/>
          <w:szCs w:val="22"/>
          <w:lang w:val="en-US"/>
        </w:rPr>
      </w:pPr>
      <w:r w:rsidRPr="004E5C81">
        <w:rPr>
          <w:sz w:val="22"/>
          <w:szCs w:val="22"/>
          <w:lang w:val="en-US"/>
        </w:rPr>
        <w:t>ASEEES Regional Scholar Travel Grant for the ASEEES 2020 Convention in Washington (rescind due to COVID-19).</w:t>
      </w:r>
    </w:p>
    <w:p w14:paraId="0E7BB7FF" w14:textId="77777777" w:rsidR="00A8759F" w:rsidRPr="003723CC" w:rsidRDefault="00A8759F" w:rsidP="00A8759F">
      <w:pPr>
        <w:pStyle w:val="ListParagraph"/>
        <w:numPr>
          <w:ilvl w:val="0"/>
          <w:numId w:val="1"/>
        </w:numPr>
        <w:rPr>
          <w:sz w:val="22"/>
          <w:szCs w:val="22"/>
        </w:rPr>
      </w:pPr>
      <w:r w:rsidRPr="004E5C81">
        <w:rPr>
          <w:sz w:val="22"/>
          <w:szCs w:val="22"/>
          <w:lang w:val="en-US"/>
        </w:rPr>
        <w:t>CEU Dissertation Write-up Grant (01/02/2019 – 31/07/2019</w:t>
      </w:r>
      <w:r w:rsidRPr="003723CC">
        <w:rPr>
          <w:sz w:val="22"/>
          <w:szCs w:val="22"/>
        </w:rPr>
        <w:t>)</w:t>
      </w:r>
    </w:p>
    <w:p w14:paraId="3B4E5886" w14:textId="77777777" w:rsidR="00A8759F" w:rsidRPr="003723CC" w:rsidRDefault="00A8759F" w:rsidP="00A8759F">
      <w:pPr>
        <w:pStyle w:val="ListParagraph"/>
        <w:numPr>
          <w:ilvl w:val="0"/>
          <w:numId w:val="1"/>
        </w:numPr>
        <w:rPr>
          <w:sz w:val="22"/>
          <w:szCs w:val="22"/>
        </w:rPr>
      </w:pPr>
      <w:r w:rsidRPr="003723CC">
        <w:rPr>
          <w:sz w:val="22"/>
          <w:szCs w:val="22"/>
        </w:rPr>
        <w:t>CEU Doctoral Research Support Grant (DRSG)</w:t>
      </w:r>
      <w:bookmarkEnd w:id="1"/>
      <w:r w:rsidRPr="003723CC">
        <w:rPr>
          <w:sz w:val="22"/>
          <w:szCs w:val="22"/>
        </w:rPr>
        <w:t xml:space="preserve"> (03/09/2018 – 03/12/2018)</w:t>
      </w:r>
    </w:p>
    <w:p w14:paraId="47A6F0EF" w14:textId="77777777" w:rsidR="00A8759F" w:rsidRPr="003723CC" w:rsidRDefault="00A8759F" w:rsidP="00A8759F">
      <w:pPr>
        <w:pStyle w:val="ListParagraph"/>
        <w:numPr>
          <w:ilvl w:val="0"/>
          <w:numId w:val="1"/>
        </w:numPr>
        <w:rPr>
          <w:sz w:val="22"/>
          <w:szCs w:val="22"/>
        </w:rPr>
      </w:pPr>
      <w:r w:rsidRPr="003723CC">
        <w:rPr>
          <w:sz w:val="22"/>
          <w:szCs w:val="22"/>
        </w:rPr>
        <w:t xml:space="preserve">Association for the Advancement of Baltic Studies (AABS) Conference Travel grant for the AABS Conference at Stanford University (01/06/2018 – 03/06/2018)       </w:t>
      </w:r>
    </w:p>
    <w:p w14:paraId="6A75DC02" w14:textId="77777777" w:rsidR="00A8759F" w:rsidRPr="003723CC" w:rsidRDefault="00A8759F" w:rsidP="00A8759F">
      <w:pPr>
        <w:pStyle w:val="ListParagraph"/>
        <w:numPr>
          <w:ilvl w:val="0"/>
          <w:numId w:val="1"/>
        </w:numPr>
        <w:rPr>
          <w:sz w:val="22"/>
          <w:szCs w:val="22"/>
        </w:rPr>
      </w:pPr>
      <w:r w:rsidRPr="003723CC">
        <w:rPr>
          <w:sz w:val="22"/>
          <w:szCs w:val="22"/>
        </w:rPr>
        <w:t xml:space="preserve">DAAD (German Academic Exchange Service) Research Grant for Doctoral Candidates and Young Academics and Scientists for a </w:t>
      </w:r>
      <w:proofErr w:type="gramStart"/>
      <w:r w:rsidRPr="003723CC">
        <w:rPr>
          <w:sz w:val="22"/>
          <w:szCs w:val="22"/>
        </w:rPr>
        <w:t>10 month</w:t>
      </w:r>
      <w:proofErr w:type="gramEnd"/>
      <w:r w:rsidRPr="003723CC">
        <w:rPr>
          <w:sz w:val="22"/>
          <w:szCs w:val="22"/>
        </w:rPr>
        <w:t xml:space="preserve"> long research stay at the Herder Institute for Historical Research on East Central Europe in Marburg and a two month long intensive German language course (01/08/2017 – 31/07/2018 </w:t>
      </w:r>
    </w:p>
    <w:p w14:paraId="46863B1A" w14:textId="77777777" w:rsidR="00A8759F" w:rsidRPr="003723CC" w:rsidRDefault="00A8759F" w:rsidP="00A8759F">
      <w:pPr>
        <w:pStyle w:val="ListParagraph"/>
        <w:numPr>
          <w:ilvl w:val="0"/>
          <w:numId w:val="1"/>
        </w:numPr>
        <w:rPr>
          <w:sz w:val="22"/>
          <w:szCs w:val="22"/>
        </w:rPr>
      </w:pPr>
      <w:r w:rsidRPr="003723CC">
        <w:rPr>
          <w:sz w:val="22"/>
          <w:szCs w:val="22"/>
        </w:rPr>
        <w:t xml:space="preserve">Lithuanian Foundation Scholarship to support doctoral studies (01/09/2017 – 31/08/2018)       </w:t>
      </w:r>
    </w:p>
    <w:p w14:paraId="26963062" w14:textId="77777777" w:rsidR="00A8759F" w:rsidRPr="003723CC" w:rsidRDefault="00A8759F" w:rsidP="00A8759F">
      <w:pPr>
        <w:pStyle w:val="ListParagraph"/>
        <w:numPr>
          <w:ilvl w:val="0"/>
          <w:numId w:val="1"/>
        </w:numPr>
        <w:rPr>
          <w:sz w:val="22"/>
          <w:szCs w:val="22"/>
        </w:rPr>
      </w:pPr>
      <w:r w:rsidRPr="003723CC">
        <w:rPr>
          <w:sz w:val="22"/>
          <w:szCs w:val="22"/>
        </w:rPr>
        <w:t xml:space="preserve">AABS Dissertation Grant for Graduate Students for a two month long archival research trip (01/06/2017 – 31/07/2017)       </w:t>
      </w:r>
    </w:p>
    <w:p w14:paraId="6ACAF491" w14:textId="77777777" w:rsidR="00A8759F" w:rsidRPr="003723CC" w:rsidRDefault="00A8759F" w:rsidP="00A8759F">
      <w:pPr>
        <w:pStyle w:val="ListParagraph"/>
        <w:numPr>
          <w:ilvl w:val="0"/>
          <w:numId w:val="1"/>
        </w:numPr>
        <w:rPr>
          <w:sz w:val="22"/>
          <w:szCs w:val="22"/>
        </w:rPr>
      </w:pPr>
      <w:r w:rsidRPr="003723CC">
        <w:rPr>
          <w:sz w:val="22"/>
          <w:szCs w:val="22"/>
        </w:rPr>
        <w:t xml:space="preserve">CEU Summer school grant to attend the </w:t>
      </w:r>
      <w:r w:rsidRPr="003723CC">
        <w:rPr>
          <w:bCs/>
          <w:sz w:val="22"/>
          <w:szCs w:val="22"/>
          <w:lang w:val="en-US"/>
        </w:rPr>
        <w:t xml:space="preserve">CBSS Summer University: Cultural Memory of Europe: East and West, Center for Baltic and East European Studies, </w:t>
      </w:r>
      <w:proofErr w:type="spellStart"/>
      <w:r w:rsidRPr="003723CC">
        <w:rPr>
          <w:bCs/>
          <w:sz w:val="22"/>
          <w:szCs w:val="22"/>
          <w:lang w:val="en-US"/>
        </w:rPr>
        <w:t>Södertörn</w:t>
      </w:r>
      <w:proofErr w:type="spellEnd"/>
      <w:r w:rsidRPr="003723CC">
        <w:rPr>
          <w:bCs/>
          <w:sz w:val="22"/>
          <w:szCs w:val="22"/>
          <w:lang w:val="en-US"/>
        </w:rPr>
        <w:t xml:space="preserve"> University, Stockholm, Sweden (15-23/06/2016)</w:t>
      </w:r>
    </w:p>
    <w:p w14:paraId="07155E22" w14:textId="77777777" w:rsidR="00A8759F" w:rsidRPr="003723CC" w:rsidRDefault="00A8759F" w:rsidP="00A8759F">
      <w:pPr>
        <w:pStyle w:val="ListParagraph"/>
        <w:numPr>
          <w:ilvl w:val="0"/>
          <w:numId w:val="1"/>
        </w:numPr>
        <w:rPr>
          <w:sz w:val="22"/>
          <w:szCs w:val="22"/>
        </w:rPr>
      </w:pPr>
      <w:r w:rsidRPr="003723CC">
        <w:rPr>
          <w:sz w:val="22"/>
          <w:szCs w:val="22"/>
        </w:rPr>
        <w:t>CEU Doctoral scholarship (01/09/2014 – 31/08/2017)</w:t>
      </w:r>
    </w:p>
    <w:p w14:paraId="59C8F0C7" w14:textId="77777777" w:rsidR="00A8759F" w:rsidRPr="003723CC" w:rsidRDefault="00A8759F" w:rsidP="00A8759F">
      <w:pPr>
        <w:pStyle w:val="ListParagraph"/>
        <w:numPr>
          <w:ilvl w:val="0"/>
          <w:numId w:val="1"/>
        </w:numPr>
        <w:rPr>
          <w:sz w:val="22"/>
          <w:szCs w:val="22"/>
        </w:rPr>
      </w:pPr>
      <w:r w:rsidRPr="003723CC">
        <w:rPr>
          <w:sz w:val="22"/>
          <w:szCs w:val="22"/>
        </w:rPr>
        <w:t>Utrecht University Faculty of the Humanities travel grant to present master thesis research at the 2</w:t>
      </w:r>
      <w:r w:rsidRPr="003723CC">
        <w:rPr>
          <w:sz w:val="22"/>
          <w:szCs w:val="22"/>
          <w:vertAlign w:val="superscript"/>
        </w:rPr>
        <w:t>nd</w:t>
      </w:r>
      <w:r w:rsidRPr="003723CC">
        <w:rPr>
          <w:sz w:val="22"/>
          <w:szCs w:val="22"/>
        </w:rPr>
        <w:t xml:space="preserve"> European Geographies of Sexualities Conference (05/09/2013 – 07/09/2013)                          </w:t>
      </w:r>
    </w:p>
    <w:p w14:paraId="0CC9E580" w14:textId="77777777" w:rsidR="00A8759F" w:rsidRPr="003723CC" w:rsidRDefault="00A8759F" w:rsidP="00A8759F">
      <w:pPr>
        <w:pStyle w:val="ListParagraph"/>
        <w:numPr>
          <w:ilvl w:val="0"/>
          <w:numId w:val="1"/>
        </w:numPr>
        <w:rPr>
          <w:sz w:val="22"/>
          <w:szCs w:val="22"/>
        </w:rPr>
      </w:pPr>
      <w:r w:rsidRPr="003723CC">
        <w:rPr>
          <w:sz w:val="22"/>
          <w:szCs w:val="22"/>
        </w:rPr>
        <w:t>Friedrich Ebert Foundation Conference travel grant for the 8</w:t>
      </w:r>
      <w:r w:rsidRPr="003723CC">
        <w:rPr>
          <w:sz w:val="22"/>
          <w:szCs w:val="22"/>
          <w:vertAlign w:val="superscript"/>
        </w:rPr>
        <w:t>th</w:t>
      </w:r>
      <w:r w:rsidRPr="003723CC">
        <w:rPr>
          <w:sz w:val="22"/>
          <w:szCs w:val="22"/>
        </w:rPr>
        <w:t xml:space="preserve"> European Feminist Research Conference (17/05/2012-20/05-2012) </w:t>
      </w:r>
    </w:p>
    <w:p w14:paraId="387625DC" w14:textId="77777777" w:rsidR="00A8759F" w:rsidRPr="003723CC" w:rsidRDefault="00A8759F" w:rsidP="00A8759F">
      <w:pPr>
        <w:pStyle w:val="ListParagraph"/>
        <w:numPr>
          <w:ilvl w:val="0"/>
          <w:numId w:val="1"/>
        </w:numPr>
        <w:rPr>
          <w:sz w:val="22"/>
          <w:szCs w:val="22"/>
        </w:rPr>
      </w:pPr>
      <w:r w:rsidRPr="003723CC">
        <w:rPr>
          <w:sz w:val="22"/>
          <w:szCs w:val="22"/>
        </w:rPr>
        <w:t xml:space="preserve">ERASMUS+ grant for a 4 month long stay at Essex University, the United Kingdom (01/09/2009 – 31/12/2009)      </w:t>
      </w:r>
    </w:p>
    <w:p w14:paraId="1586DF52" w14:textId="77777777" w:rsidR="004E5C81" w:rsidRPr="003723CC" w:rsidRDefault="004E5C81" w:rsidP="00A8759F">
      <w:pPr>
        <w:rPr>
          <w:sz w:val="22"/>
          <w:szCs w:val="22"/>
        </w:rPr>
      </w:pPr>
    </w:p>
    <w:p w14:paraId="6E62419C" w14:textId="77777777" w:rsidR="00A8759F" w:rsidRPr="003723CC" w:rsidRDefault="00A8759F" w:rsidP="00A8759F">
      <w:pPr>
        <w:rPr>
          <w:b/>
          <w:bCs/>
          <w:sz w:val="22"/>
          <w:szCs w:val="22"/>
        </w:rPr>
      </w:pPr>
      <w:r w:rsidRPr="003723CC">
        <w:rPr>
          <w:b/>
          <w:bCs/>
          <w:sz w:val="22"/>
          <w:szCs w:val="22"/>
        </w:rPr>
        <w:lastRenderedPageBreak/>
        <w:t>AWARDS</w:t>
      </w:r>
    </w:p>
    <w:p w14:paraId="4A7BDD94" w14:textId="77777777" w:rsidR="00A8759F" w:rsidRPr="003723CC" w:rsidRDefault="00A8759F" w:rsidP="00A8759F">
      <w:pPr>
        <w:rPr>
          <w:b/>
          <w:bCs/>
          <w:sz w:val="22"/>
          <w:szCs w:val="22"/>
        </w:rPr>
      </w:pPr>
    </w:p>
    <w:p w14:paraId="0CF063CA" w14:textId="77777777" w:rsidR="00A8759F" w:rsidRPr="003723CC" w:rsidRDefault="00A8759F" w:rsidP="00A8759F">
      <w:pPr>
        <w:pStyle w:val="ListParagraph"/>
        <w:numPr>
          <w:ilvl w:val="0"/>
          <w:numId w:val="3"/>
        </w:numPr>
        <w:rPr>
          <w:sz w:val="22"/>
          <w:szCs w:val="22"/>
        </w:rPr>
      </w:pPr>
      <w:r w:rsidRPr="003723CC">
        <w:rPr>
          <w:sz w:val="22"/>
          <w:szCs w:val="22"/>
        </w:rPr>
        <w:t xml:space="preserve">Duke University Feminist Theory Workshop Travel Award, Program in Gender, Sexuality and Feminist Studies at Duke University, the U.S., 2018.                          </w:t>
      </w:r>
    </w:p>
    <w:p w14:paraId="7D30FADF" w14:textId="77777777" w:rsidR="00A8759F" w:rsidRPr="003723CC" w:rsidRDefault="00A8759F" w:rsidP="00A8759F">
      <w:pPr>
        <w:pStyle w:val="ListParagraph"/>
        <w:numPr>
          <w:ilvl w:val="0"/>
          <w:numId w:val="3"/>
        </w:numPr>
        <w:rPr>
          <w:sz w:val="22"/>
          <w:szCs w:val="22"/>
        </w:rPr>
      </w:pPr>
      <w:r w:rsidRPr="003723CC">
        <w:rPr>
          <w:sz w:val="22"/>
          <w:szCs w:val="22"/>
        </w:rPr>
        <w:t xml:space="preserve">CEU Academic Achievement Award, 2015.                          </w:t>
      </w:r>
    </w:p>
    <w:p w14:paraId="5B152995" w14:textId="77777777" w:rsidR="00A8759F" w:rsidRPr="003723CC" w:rsidRDefault="00A8759F" w:rsidP="00A8759F">
      <w:pPr>
        <w:pStyle w:val="ListParagraph"/>
        <w:numPr>
          <w:ilvl w:val="0"/>
          <w:numId w:val="3"/>
        </w:numPr>
        <w:rPr>
          <w:sz w:val="22"/>
          <w:szCs w:val="22"/>
        </w:rPr>
      </w:pPr>
      <w:r w:rsidRPr="003723CC">
        <w:rPr>
          <w:sz w:val="22"/>
          <w:szCs w:val="22"/>
        </w:rPr>
        <w:t xml:space="preserve">European Commission, The European Journalist Award “For Diversity. Against Discrimination”, 2011.                          </w:t>
      </w:r>
    </w:p>
    <w:p w14:paraId="55E91A9C" w14:textId="77777777" w:rsidR="00A8759F" w:rsidRPr="003723CC" w:rsidRDefault="00A8759F" w:rsidP="00A8759F">
      <w:pPr>
        <w:widowControl w:val="0"/>
        <w:tabs>
          <w:tab w:val="left" w:pos="1418"/>
        </w:tabs>
        <w:autoSpaceDE w:val="0"/>
        <w:autoSpaceDN w:val="0"/>
        <w:adjustRightInd w:val="0"/>
        <w:ind w:right="88"/>
        <w:jc w:val="both"/>
        <w:rPr>
          <w:color w:val="000000"/>
          <w:spacing w:val="2"/>
          <w:sz w:val="22"/>
          <w:szCs w:val="22"/>
        </w:rPr>
      </w:pPr>
    </w:p>
    <w:p w14:paraId="6AAEB892" w14:textId="77777777" w:rsidR="00A8759F" w:rsidRPr="003723CC" w:rsidRDefault="00A8759F" w:rsidP="00A8759F">
      <w:pPr>
        <w:widowControl w:val="0"/>
        <w:autoSpaceDE w:val="0"/>
        <w:autoSpaceDN w:val="0"/>
        <w:adjustRightInd w:val="0"/>
        <w:ind w:right="-20"/>
        <w:rPr>
          <w:b/>
          <w:bCs/>
          <w:color w:val="000000"/>
          <w:spacing w:val="2"/>
          <w:sz w:val="22"/>
          <w:szCs w:val="22"/>
        </w:rPr>
      </w:pPr>
      <w:r w:rsidRPr="003723CC">
        <w:rPr>
          <w:b/>
          <w:bCs/>
          <w:color w:val="000000"/>
          <w:spacing w:val="2"/>
          <w:sz w:val="22"/>
          <w:szCs w:val="22"/>
        </w:rPr>
        <w:t xml:space="preserve">ORGANISATION OF SCIENTIFIC MEETINGS </w:t>
      </w:r>
    </w:p>
    <w:p w14:paraId="4BEBBA71" w14:textId="77777777" w:rsidR="00A8759F" w:rsidRPr="003723CC" w:rsidRDefault="00A8759F" w:rsidP="00A8759F">
      <w:pPr>
        <w:widowControl w:val="0"/>
        <w:tabs>
          <w:tab w:val="left" w:pos="1580"/>
        </w:tabs>
        <w:autoSpaceDE w:val="0"/>
        <w:autoSpaceDN w:val="0"/>
        <w:adjustRightInd w:val="0"/>
        <w:ind w:right="-23"/>
        <w:rPr>
          <w:b/>
          <w:bCs/>
          <w:color w:val="000000"/>
          <w:spacing w:val="2"/>
          <w:sz w:val="22"/>
          <w:szCs w:val="22"/>
        </w:rPr>
      </w:pPr>
    </w:p>
    <w:p w14:paraId="2D5C4F21" w14:textId="0ACD8BFE" w:rsidR="00A8759F" w:rsidRPr="003723CC" w:rsidRDefault="00A8759F" w:rsidP="00A8759F">
      <w:pPr>
        <w:widowControl w:val="0"/>
        <w:tabs>
          <w:tab w:val="left" w:pos="2880"/>
        </w:tabs>
        <w:autoSpaceDE w:val="0"/>
        <w:autoSpaceDN w:val="0"/>
        <w:adjustRightInd w:val="0"/>
        <w:spacing w:after="240"/>
        <w:ind w:right="-20"/>
        <w:rPr>
          <w:color w:val="000000"/>
          <w:sz w:val="22"/>
          <w:szCs w:val="22"/>
          <w:lang w:val="en-US"/>
        </w:rPr>
      </w:pPr>
      <w:r w:rsidRPr="003723CC">
        <w:rPr>
          <w:color w:val="000000"/>
          <w:sz w:val="22"/>
          <w:szCs w:val="22"/>
          <w:lang w:val="en-US"/>
        </w:rPr>
        <w:t xml:space="preserve">Panel organizer, "New Directions in Gender Research in the Baltic States", 52nd Annual Convention of </w:t>
      </w:r>
      <w:r w:rsidRPr="003723CC">
        <w:rPr>
          <w:color w:val="000000"/>
          <w:sz w:val="22"/>
          <w:szCs w:val="22"/>
        </w:rPr>
        <w:t>The Association for Slavic, East European, &amp; Eurasian Studies</w:t>
      </w:r>
      <w:r w:rsidR="003421E1">
        <w:rPr>
          <w:color w:val="000000"/>
          <w:sz w:val="22"/>
          <w:szCs w:val="22"/>
        </w:rPr>
        <w:t xml:space="preserve"> (ASEEES)</w:t>
      </w:r>
      <w:r w:rsidRPr="003723CC">
        <w:rPr>
          <w:color w:val="000000"/>
          <w:sz w:val="22"/>
          <w:szCs w:val="22"/>
          <w:lang w:val="en-US"/>
        </w:rPr>
        <w:t xml:space="preserve">, November 5-8, 2020, the U.S. </w:t>
      </w:r>
    </w:p>
    <w:p w14:paraId="495462CE" w14:textId="77777777" w:rsidR="00A8759F" w:rsidRPr="003723CC" w:rsidRDefault="00A8759F" w:rsidP="00A8759F">
      <w:pPr>
        <w:widowControl w:val="0"/>
        <w:tabs>
          <w:tab w:val="left" w:pos="1418"/>
        </w:tabs>
        <w:autoSpaceDE w:val="0"/>
        <w:autoSpaceDN w:val="0"/>
        <w:adjustRightInd w:val="0"/>
        <w:spacing w:after="240"/>
        <w:ind w:right="-20"/>
        <w:rPr>
          <w:color w:val="000000"/>
          <w:sz w:val="22"/>
          <w:szCs w:val="22"/>
          <w:lang w:val="en-US"/>
        </w:rPr>
      </w:pPr>
      <w:r w:rsidRPr="003723CC">
        <w:rPr>
          <w:color w:val="000000"/>
          <w:sz w:val="22"/>
          <w:szCs w:val="22"/>
        </w:rPr>
        <w:t>Conference co-organizer, “</w:t>
      </w:r>
      <w:r w:rsidRPr="003723CC">
        <w:rPr>
          <w:color w:val="000000"/>
          <w:sz w:val="22"/>
          <w:szCs w:val="22"/>
          <w:lang w:val="en-US"/>
        </w:rPr>
        <w:t>Bridging Gender Research and Policy Making: Missing Links, Good Practices, Future Scenarios”, ATGENDER Spring Conference 2017, April 19-21, in cooperation with EIGE &amp; Vilnius University, approx. 150 participants, Lithuania</w:t>
      </w:r>
    </w:p>
    <w:p w14:paraId="455F4D0E" w14:textId="77777777" w:rsidR="00A8759F" w:rsidRPr="003723CC" w:rsidRDefault="00A8759F" w:rsidP="00A8759F">
      <w:pPr>
        <w:widowControl w:val="0"/>
        <w:tabs>
          <w:tab w:val="left" w:pos="1418"/>
        </w:tabs>
        <w:autoSpaceDE w:val="0"/>
        <w:autoSpaceDN w:val="0"/>
        <w:adjustRightInd w:val="0"/>
        <w:spacing w:after="240"/>
        <w:ind w:right="-20"/>
        <w:rPr>
          <w:bCs/>
          <w:color w:val="000000"/>
          <w:sz w:val="22"/>
          <w:szCs w:val="22"/>
          <w:lang w:val="en-US"/>
        </w:rPr>
      </w:pPr>
      <w:r w:rsidRPr="003723CC">
        <w:rPr>
          <w:bCs/>
          <w:color w:val="000000"/>
          <w:sz w:val="22"/>
          <w:szCs w:val="22"/>
          <w:lang w:val="en-US"/>
        </w:rPr>
        <w:t>Symposium co-organizer, “</w:t>
      </w:r>
      <w:proofErr w:type="spellStart"/>
      <w:r w:rsidRPr="003723CC">
        <w:rPr>
          <w:bCs/>
          <w:color w:val="000000"/>
          <w:sz w:val="22"/>
          <w:szCs w:val="22"/>
          <w:lang w:val="en-US"/>
        </w:rPr>
        <w:t>Emancipacijos</w:t>
      </w:r>
      <w:proofErr w:type="spellEnd"/>
      <w:r w:rsidRPr="003723CC">
        <w:rPr>
          <w:bCs/>
          <w:color w:val="000000"/>
          <w:sz w:val="22"/>
          <w:szCs w:val="22"/>
          <w:lang w:val="en-US"/>
        </w:rPr>
        <w:t xml:space="preserve"> </w:t>
      </w:r>
      <w:proofErr w:type="spellStart"/>
      <w:r w:rsidRPr="003723CC">
        <w:rPr>
          <w:bCs/>
          <w:color w:val="000000"/>
          <w:sz w:val="22"/>
          <w:szCs w:val="22"/>
          <w:lang w:val="en-US"/>
        </w:rPr>
        <w:t>diskursai</w:t>
      </w:r>
      <w:proofErr w:type="spellEnd"/>
      <w:r w:rsidRPr="003723CC">
        <w:rPr>
          <w:bCs/>
          <w:color w:val="000000"/>
          <w:sz w:val="22"/>
          <w:szCs w:val="22"/>
          <w:lang w:val="en-US"/>
        </w:rPr>
        <w:t xml:space="preserve"> </w:t>
      </w:r>
      <w:proofErr w:type="spellStart"/>
      <w:r w:rsidRPr="003723CC">
        <w:rPr>
          <w:bCs/>
          <w:color w:val="000000"/>
          <w:sz w:val="22"/>
          <w:szCs w:val="22"/>
          <w:lang w:val="en-US"/>
        </w:rPr>
        <w:t>nepriklausomoje</w:t>
      </w:r>
      <w:proofErr w:type="spellEnd"/>
      <w:r w:rsidRPr="003723CC">
        <w:rPr>
          <w:bCs/>
          <w:color w:val="000000"/>
          <w:sz w:val="22"/>
          <w:szCs w:val="22"/>
          <w:lang w:val="en-US"/>
        </w:rPr>
        <w:t xml:space="preserve"> </w:t>
      </w:r>
      <w:proofErr w:type="spellStart"/>
      <w:r w:rsidRPr="003723CC">
        <w:rPr>
          <w:bCs/>
          <w:color w:val="000000"/>
          <w:sz w:val="22"/>
          <w:szCs w:val="22"/>
          <w:lang w:val="en-US"/>
        </w:rPr>
        <w:t>Lietuvoje</w:t>
      </w:r>
      <w:proofErr w:type="spellEnd"/>
      <w:r w:rsidRPr="003723CC">
        <w:rPr>
          <w:bCs/>
          <w:color w:val="000000"/>
          <w:sz w:val="22"/>
          <w:szCs w:val="22"/>
          <w:lang w:val="en-US"/>
        </w:rPr>
        <w:t xml:space="preserve">: </w:t>
      </w:r>
      <w:proofErr w:type="spellStart"/>
      <w:r w:rsidRPr="003723CC">
        <w:rPr>
          <w:bCs/>
          <w:color w:val="000000"/>
          <w:sz w:val="22"/>
          <w:szCs w:val="22"/>
          <w:lang w:val="en-US"/>
        </w:rPr>
        <w:t>feminizmas</w:t>
      </w:r>
      <w:proofErr w:type="spellEnd"/>
      <w:r w:rsidRPr="003723CC">
        <w:rPr>
          <w:bCs/>
          <w:color w:val="000000"/>
          <w:sz w:val="22"/>
          <w:szCs w:val="22"/>
          <w:lang w:val="en-US"/>
        </w:rPr>
        <w:t xml:space="preserve">, </w:t>
      </w:r>
      <w:proofErr w:type="spellStart"/>
      <w:r w:rsidRPr="003723CC">
        <w:rPr>
          <w:bCs/>
          <w:color w:val="000000"/>
          <w:sz w:val="22"/>
          <w:szCs w:val="22"/>
          <w:lang w:val="en-US"/>
        </w:rPr>
        <w:t>politika</w:t>
      </w:r>
      <w:proofErr w:type="spellEnd"/>
      <w:r w:rsidRPr="003723CC">
        <w:rPr>
          <w:bCs/>
          <w:color w:val="000000"/>
          <w:sz w:val="22"/>
          <w:szCs w:val="22"/>
          <w:lang w:val="en-US"/>
        </w:rPr>
        <w:t xml:space="preserve">, </w:t>
      </w:r>
      <w:proofErr w:type="spellStart"/>
      <w:r w:rsidRPr="003723CC">
        <w:rPr>
          <w:bCs/>
          <w:color w:val="000000"/>
          <w:sz w:val="22"/>
          <w:szCs w:val="22"/>
          <w:lang w:val="en-US"/>
        </w:rPr>
        <w:t>kultūra</w:t>
      </w:r>
      <w:proofErr w:type="spellEnd"/>
      <w:r w:rsidRPr="003723CC">
        <w:rPr>
          <w:bCs/>
          <w:color w:val="000000"/>
          <w:sz w:val="22"/>
          <w:szCs w:val="22"/>
          <w:lang w:val="en-US"/>
        </w:rPr>
        <w:t xml:space="preserve">” (Discourses of emancipation in independent Lithuania: feminism, </w:t>
      </w:r>
      <w:proofErr w:type="gramStart"/>
      <w:r w:rsidRPr="003723CC">
        <w:rPr>
          <w:bCs/>
          <w:color w:val="000000"/>
          <w:sz w:val="22"/>
          <w:szCs w:val="22"/>
          <w:lang w:val="en-US"/>
        </w:rPr>
        <w:t>politics</w:t>
      </w:r>
      <w:proofErr w:type="gramEnd"/>
      <w:r w:rsidRPr="003723CC">
        <w:rPr>
          <w:bCs/>
          <w:color w:val="000000"/>
          <w:sz w:val="22"/>
          <w:szCs w:val="22"/>
          <w:lang w:val="en-US"/>
        </w:rPr>
        <w:t xml:space="preserve"> and culture), group of independent organizers, the National Art Gallery, Vilnius, Lithuania.</w:t>
      </w:r>
    </w:p>
    <w:p w14:paraId="741BF237" w14:textId="77777777" w:rsidR="00A8759F" w:rsidRPr="003723CC" w:rsidRDefault="00A8759F" w:rsidP="00A8759F">
      <w:pPr>
        <w:widowControl w:val="0"/>
        <w:tabs>
          <w:tab w:val="left" w:pos="1580"/>
        </w:tabs>
        <w:autoSpaceDE w:val="0"/>
        <w:autoSpaceDN w:val="0"/>
        <w:adjustRightInd w:val="0"/>
        <w:spacing w:after="240"/>
        <w:ind w:right="-20"/>
        <w:rPr>
          <w:color w:val="000000"/>
          <w:spacing w:val="2"/>
          <w:sz w:val="22"/>
          <w:szCs w:val="22"/>
          <w:lang w:val="en-US"/>
        </w:rPr>
      </w:pPr>
      <w:r w:rsidRPr="003723CC">
        <w:rPr>
          <w:color w:val="000000"/>
          <w:spacing w:val="2"/>
          <w:sz w:val="22"/>
          <w:szCs w:val="22"/>
          <w:lang w:val="en-US"/>
        </w:rPr>
        <w:t xml:space="preserve">Conference co-organizer, The 9th European Feminist Research Conference, ATGENDER &amp; University of Lapland, approx. 200 participants, Finland </w:t>
      </w:r>
    </w:p>
    <w:p w14:paraId="6F2829E7" w14:textId="77777777" w:rsidR="00A8759F" w:rsidRPr="003723CC" w:rsidRDefault="00A8759F" w:rsidP="00A8759F">
      <w:pPr>
        <w:widowControl w:val="0"/>
        <w:autoSpaceDE w:val="0"/>
        <w:autoSpaceDN w:val="0"/>
        <w:adjustRightInd w:val="0"/>
        <w:ind w:right="-20"/>
        <w:rPr>
          <w:b/>
          <w:bCs/>
          <w:sz w:val="22"/>
          <w:szCs w:val="22"/>
          <w:lang w:val="en-US"/>
        </w:rPr>
      </w:pPr>
      <w:r w:rsidRPr="003723CC">
        <w:rPr>
          <w:b/>
          <w:bCs/>
          <w:sz w:val="22"/>
          <w:szCs w:val="22"/>
          <w:lang w:val="en-US"/>
        </w:rPr>
        <w:t>CONFERENCES, WORKSHOPS &amp; SUMMER SCHOOLS</w:t>
      </w:r>
    </w:p>
    <w:p w14:paraId="72DC81EB" w14:textId="77777777" w:rsidR="00A8759F" w:rsidRPr="003723CC" w:rsidRDefault="00A8759F" w:rsidP="00A8759F">
      <w:pPr>
        <w:widowControl w:val="0"/>
        <w:autoSpaceDE w:val="0"/>
        <w:autoSpaceDN w:val="0"/>
        <w:adjustRightInd w:val="0"/>
        <w:ind w:right="-20"/>
        <w:rPr>
          <w:b/>
          <w:bCs/>
          <w:sz w:val="22"/>
          <w:szCs w:val="22"/>
          <w:lang w:val="en-US"/>
        </w:rPr>
      </w:pPr>
    </w:p>
    <w:p w14:paraId="10711015" w14:textId="77777777" w:rsidR="00A8759F" w:rsidRPr="003723CC" w:rsidRDefault="00A8759F" w:rsidP="00A8759F">
      <w:pPr>
        <w:widowControl w:val="0"/>
        <w:autoSpaceDE w:val="0"/>
        <w:autoSpaceDN w:val="0"/>
        <w:adjustRightInd w:val="0"/>
        <w:ind w:right="-20"/>
        <w:rPr>
          <w:bCs/>
          <w:sz w:val="22"/>
          <w:szCs w:val="22"/>
          <w:lang w:val="en-US"/>
        </w:rPr>
      </w:pPr>
      <w:r w:rsidRPr="003723CC">
        <w:rPr>
          <w:b/>
          <w:bCs/>
          <w:sz w:val="22"/>
          <w:szCs w:val="22"/>
          <w:lang w:val="en-US"/>
        </w:rPr>
        <w:t>Invited speaker</w:t>
      </w:r>
    </w:p>
    <w:p w14:paraId="5BACD0B5" w14:textId="5DFC79C1" w:rsidR="0073596E" w:rsidRDefault="0073596E" w:rsidP="0073596E">
      <w:pPr>
        <w:widowControl w:val="0"/>
        <w:autoSpaceDE w:val="0"/>
        <w:autoSpaceDN w:val="0"/>
        <w:adjustRightInd w:val="0"/>
        <w:ind w:right="-20"/>
        <w:rPr>
          <w:bCs/>
          <w:sz w:val="22"/>
          <w:szCs w:val="22"/>
        </w:rPr>
      </w:pPr>
      <w:r>
        <w:rPr>
          <w:bCs/>
          <w:sz w:val="22"/>
          <w:szCs w:val="22"/>
        </w:rPr>
        <w:t>“</w:t>
      </w:r>
      <w:r w:rsidRPr="0073596E">
        <w:rPr>
          <w:bCs/>
          <w:sz w:val="22"/>
          <w:szCs w:val="22"/>
        </w:rPr>
        <w:t xml:space="preserve">Goddess Archaeology: </w:t>
      </w:r>
      <w:proofErr w:type="spellStart"/>
      <w:r w:rsidRPr="0073596E">
        <w:rPr>
          <w:bCs/>
          <w:sz w:val="22"/>
          <w:szCs w:val="22"/>
        </w:rPr>
        <w:t>Marija</w:t>
      </w:r>
      <w:proofErr w:type="spellEnd"/>
      <w:r w:rsidRPr="0073596E">
        <w:rPr>
          <w:bCs/>
          <w:sz w:val="22"/>
          <w:szCs w:val="22"/>
        </w:rPr>
        <w:t xml:space="preserve"> Gimbutas, Feminism, and the Construction of Eastern European Heritage</w:t>
      </w:r>
      <w:r>
        <w:rPr>
          <w:bCs/>
          <w:sz w:val="22"/>
          <w:szCs w:val="22"/>
        </w:rPr>
        <w:t xml:space="preserve">”, invited panel speaker at </w:t>
      </w:r>
      <w:proofErr w:type="gramStart"/>
      <w:r w:rsidRPr="0073596E">
        <w:rPr>
          <w:bCs/>
          <w:sz w:val="22"/>
          <w:szCs w:val="22"/>
        </w:rPr>
        <w:t>The</w:t>
      </w:r>
      <w:proofErr w:type="gramEnd"/>
      <w:r w:rsidRPr="0073596E">
        <w:rPr>
          <w:bCs/>
          <w:sz w:val="22"/>
          <w:szCs w:val="22"/>
        </w:rPr>
        <w:t xml:space="preserve"> 27th Annual Northwest Conference for Russian,</w:t>
      </w:r>
      <w:r>
        <w:rPr>
          <w:bCs/>
          <w:sz w:val="22"/>
          <w:szCs w:val="22"/>
        </w:rPr>
        <w:t xml:space="preserve"> </w:t>
      </w:r>
      <w:r w:rsidRPr="0073596E">
        <w:rPr>
          <w:bCs/>
          <w:sz w:val="22"/>
          <w:szCs w:val="22"/>
        </w:rPr>
        <w:t>East European and Central Asian Studies</w:t>
      </w:r>
      <w:r>
        <w:rPr>
          <w:bCs/>
          <w:sz w:val="22"/>
          <w:szCs w:val="22"/>
        </w:rPr>
        <w:t xml:space="preserve">, </w:t>
      </w:r>
      <w:r w:rsidRPr="0073596E">
        <w:rPr>
          <w:bCs/>
          <w:sz w:val="22"/>
          <w:szCs w:val="22"/>
        </w:rPr>
        <w:t>University of Washington</w:t>
      </w:r>
      <w:r>
        <w:rPr>
          <w:bCs/>
          <w:sz w:val="22"/>
          <w:szCs w:val="22"/>
        </w:rPr>
        <w:t>, the United States. (30/04/2021).</w:t>
      </w:r>
    </w:p>
    <w:p w14:paraId="0BEBFD13" w14:textId="775874C7" w:rsidR="0073596E" w:rsidRPr="0073596E" w:rsidRDefault="0073596E" w:rsidP="0073596E">
      <w:pPr>
        <w:widowControl w:val="0"/>
        <w:autoSpaceDE w:val="0"/>
        <w:autoSpaceDN w:val="0"/>
        <w:adjustRightInd w:val="0"/>
        <w:ind w:right="-20"/>
        <w:rPr>
          <w:bCs/>
          <w:sz w:val="22"/>
          <w:szCs w:val="22"/>
          <w:lang w:val="en-US"/>
        </w:rPr>
      </w:pPr>
    </w:p>
    <w:p w14:paraId="1784DCF3" w14:textId="12467C23" w:rsidR="0073596E" w:rsidRPr="0073596E" w:rsidRDefault="0073596E" w:rsidP="0073596E">
      <w:pPr>
        <w:widowControl w:val="0"/>
        <w:autoSpaceDE w:val="0"/>
        <w:autoSpaceDN w:val="0"/>
        <w:adjustRightInd w:val="0"/>
        <w:ind w:right="-20"/>
        <w:rPr>
          <w:bCs/>
          <w:sz w:val="22"/>
          <w:szCs w:val="22"/>
          <w:lang w:val="en-US"/>
        </w:rPr>
      </w:pPr>
      <w:r w:rsidRPr="0073596E">
        <w:rPr>
          <w:bCs/>
          <w:sz w:val="22"/>
          <w:szCs w:val="22"/>
          <w:lang w:val="en-US"/>
        </w:rPr>
        <w:t xml:space="preserve">“Between Archaeology and Feminism: Great Goddess in the Work of </w:t>
      </w:r>
      <w:proofErr w:type="spellStart"/>
      <w:r w:rsidRPr="0073596E">
        <w:rPr>
          <w:bCs/>
          <w:sz w:val="22"/>
          <w:szCs w:val="22"/>
          <w:lang w:val="en-US"/>
        </w:rPr>
        <w:t>Marija</w:t>
      </w:r>
      <w:proofErr w:type="spellEnd"/>
      <w:r w:rsidRPr="0073596E">
        <w:rPr>
          <w:bCs/>
          <w:sz w:val="22"/>
          <w:szCs w:val="22"/>
          <w:lang w:val="en-US"/>
        </w:rPr>
        <w:t xml:space="preserve"> Gimbutas”, public lecture organized by the University of Illinois Chicago, Department of Polish, Russian and Lithuanian Studies, the Consulate General of Lithuania in </w:t>
      </w:r>
      <w:proofErr w:type="gramStart"/>
      <w:r w:rsidRPr="0073596E">
        <w:rPr>
          <w:bCs/>
          <w:sz w:val="22"/>
          <w:szCs w:val="22"/>
          <w:lang w:val="en-US"/>
        </w:rPr>
        <w:t>Chicago</w:t>
      </w:r>
      <w:proofErr w:type="gramEnd"/>
      <w:r w:rsidRPr="0073596E">
        <w:rPr>
          <w:bCs/>
          <w:sz w:val="22"/>
          <w:szCs w:val="22"/>
          <w:lang w:val="en-US"/>
        </w:rPr>
        <w:t xml:space="preserve"> and Lithuanian Culture Institute.</w:t>
      </w:r>
    </w:p>
    <w:p w14:paraId="2BEEEF14" w14:textId="77777777" w:rsidR="0073596E" w:rsidRDefault="0073596E" w:rsidP="00A8759F">
      <w:pPr>
        <w:widowControl w:val="0"/>
        <w:autoSpaceDE w:val="0"/>
        <w:autoSpaceDN w:val="0"/>
        <w:adjustRightInd w:val="0"/>
        <w:ind w:right="-20"/>
        <w:rPr>
          <w:bCs/>
          <w:sz w:val="22"/>
          <w:szCs w:val="22"/>
          <w:lang w:val="en-US"/>
        </w:rPr>
      </w:pPr>
    </w:p>
    <w:p w14:paraId="5C82A4E8" w14:textId="0FCFA4B8"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 “Lithuanian </w:t>
      </w:r>
      <w:proofErr w:type="spellStart"/>
      <w:r w:rsidRPr="003723CC">
        <w:rPr>
          <w:bCs/>
          <w:i/>
          <w:iCs/>
          <w:sz w:val="22"/>
          <w:szCs w:val="22"/>
          <w:lang w:val="en-US"/>
        </w:rPr>
        <w:t>Ragana</w:t>
      </w:r>
      <w:proofErr w:type="spellEnd"/>
      <w:r w:rsidRPr="003723CC">
        <w:rPr>
          <w:bCs/>
          <w:sz w:val="22"/>
          <w:szCs w:val="22"/>
          <w:lang w:val="en-US"/>
        </w:rPr>
        <w:t xml:space="preserve"> Reborn in California: </w:t>
      </w:r>
      <w:proofErr w:type="spellStart"/>
      <w:r w:rsidRPr="003723CC">
        <w:rPr>
          <w:bCs/>
          <w:sz w:val="22"/>
          <w:szCs w:val="22"/>
          <w:lang w:val="en-US"/>
        </w:rPr>
        <w:t>Marija</w:t>
      </w:r>
      <w:proofErr w:type="spellEnd"/>
      <w:r w:rsidRPr="003723CC">
        <w:rPr>
          <w:bCs/>
          <w:sz w:val="22"/>
          <w:szCs w:val="22"/>
          <w:lang w:val="en-US"/>
        </w:rPr>
        <w:t xml:space="preserve"> Gimbutas and the American Feminist Spirituality Movement”, public lecture organized by the Research Center for Historical Studies (RCHS) and the Center for Gender Studies, University of Groningen, the Netherlands. (12/11/2018).</w:t>
      </w:r>
    </w:p>
    <w:p w14:paraId="1AFD49BA" w14:textId="77777777" w:rsidR="00A8759F" w:rsidRPr="003723CC" w:rsidRDefault="00A8759F" w:rsidP="00A8759F">
      <w:pPr>
        <w:widowControl w:val="0"/>
        <w:autoSpaceDE w:val="0"/>
        <w:autoSpaceDN w:val="0"/>
        <w:adjustRightInd w:val="0"/>
        <w:ind w:right="-20"/>
        <w:rPr>
          <w:bCs/>
          <w:sz w:val="22"/>
          <w:szCs w:val="22"/>
          <w:lang w:val="en-US"/>
        </w:rPr>
      </w:pPr>
    </w:p>
    <w:p w14:paraId="02021833"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"The Archaeologist of the Nation: Contested (Auto-)Biography of </w:t>
      </w:r>
      <w:proofErr w:type="spellStart"/>
      <w:r w:rsidRPr="003723CC">
        <w:rPr>
          <w:bCs/>
          <w:sz w:val="22"/>
          <w:szCs w:val="22"/>
          <w:lang w:val="en-US"/>
        </w:rPr>
        <w:t>Marija</w:t>
      </w:r>
      <w:proofErr w:type="spellEnd"/>
      <w:r w:rsidRPr="003723CC">
        <w:rPr>
          <w:bCs/>
          <w:sz w:val="22"/>
          <w:szCs w:val="22"/>
          <w:lang w:val="en-US"/>
        </w:rPr>
        <w:t xml:space="preserve"> Gimbutas’ Early Years", RCHS lecture series, University of Groningen, the Netherlands. (19/03/2018).</w:t>
      </w:r>
    </w:p>
    <w:p w14:paraId="256715C6" w14:textId="77777777" w:rsidR="00A8759F" w:rsidRPr="003723CC" w:rsidRDefault="00A8759F" w:rsidP="00A8759F">
      <w:pPr>
        <w:widowControl w:val="0"/>
        <w:autoSpaceDE w:val="0"/>
        <w:autoSpaceDN w:val="0"/>
        <w:adjustRightInd w:val="0"/>
        <w:ind w:right="-20"/>
        <w:rPr>
          <w:bCs/>
          <w:sz w:val="22"/>
          <w:szCs w:val="22"/>
          <w:lang w:val="en-US"/>
        </w:rPr>
      </w:pPr>
    </w:p>
    <w:p w14:paraId="7EBB1E13"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w:t>
      </w:r>
      <w:proofErr w:type="spellStart"/>
      <w:r w:rsidRPr="003723CC">
        <w:rPr>
          <w:bCs/>
          <w:sz w:val="22"/>
          <w:szCs w:val="22"/>
          <w:lang w:val="en-US"/>
        </w:rPr>
        <w:t>Apie</w:t>
      </w:r>
      <w:proofErr w:type="spellEnd"/>
      <w:r w:rsidRPr="003723CC">
        <w:rPr>
          <w:bCs/>
          <w:sz w:val="22"/>
          <w:szCs w:val="22"/>
          <w:lang w:val="en-US"/>
        </w:rPr>
        <w:t xml:space="preserve"> </w:t>
      </w:r>
      <w:proofErr w:type="spellStart"/>
      <w:r w:rsidRPr="003723CC">
        <w:rPr>
          <w:bCs/>
          <w:sz w:val="22"/>
          <w:szCs w:val="22"/>
          <w:lang w:val="en-US"/>
        </w:rPr>
        <w:t>patriotizmą</w:t>
      </w:r>
      <w:proofErr w:type="spellEnd"/>
      <w:r w:rsidRPr="003723CC">
        <w:rPr>
          <w:bCs/>
          <w:sz w:val="22"/>
          <w:szCs w:val="22"/>
          <w:lang w:val="en-US"/>
        </w:rPr>
        <w:t xml:space="preserve"> </w:t>
      </w:r>
      <w:proofErr w:type="spellStart"/>
      <w:r w:rsidRPr="003723CC">
        <w:rPr>
          <w:bCs/>
          <w:sz w:val="22"/>
          <w:szCs w:val="22"/>
          <w:lang w:val="en-US"/>
        </w:rPr>
        <w:t>ir</w:t>
      </w:r>
      <w:proofErr w:type="spellEnd"/>
      <w:r w:rsidRPr="003723CC">
        <w:rPr>
          <w:bCs/>
          <w:sz w:val="22"/>
          <w:szCs w:val="22"/>
          <w:lang w:val="en-US"/>
        </w:rPr>
        <w:t xml:space="preserve"> </w:t>
      </w:r>
      <w:proofErr w:type="spellStart"/>
      <w:r w:rsidRPr="003723CC">
        <w:rPr>
          <w:bCs/>
          <w:sz w:val="22"/>
          <w:szCs w:val="22"/>
          <w:lang w:val="en-US"/>
        </w:rPr>
        <w:t>raganas</w:t>
      </w:r>
      <w:proofErr w:type="spellEnd"/>
      <w:r w:rsidRPr="003723CC">
        <w:rPr>
          <w:bCs/>
          <w:sz w:val="22"/>
          <w:szCs w:val="22"/>
          <w:lang w:val="en-US"/>
        </w:rPr>
        <w:t xml:space="preserve">: </w:t>
      </w:r>
      <w:proofErr w:type="spellStart"/>
      <w:r w:rsidRPr="003723CC">
        <w:rPr>
          <w:bCs/>
          <w:sz w:val="22"/>
          <w:szCs w:val="22"/>
          <w:lang w:val="en-US"/>
        </w:rPr>
        <w:t>Marija</w:t>
      </w:r>
      <w:proofErr w:type="spellEnd"/>
      <w:r w:rsidRPr="003723CC">
        <w:rPr>
          <w:bCs/>
          <w:sz w:val="22"/>
          <w:szCs w:val="22"/>
          <w:lang w:val="en-US"/>
        </w:rPr>
        <w:t xml:space="preserve"> </w:t>
      </w:r>
      <w:proofErr w:type="spellStart"/>
      <w:r w:rsidRPr="003723CC">
        <w:rPr>
          <w:bCs/>
          <w:sz w:val="22"/>
          <w:szCs w:val="22"/>
          <w:lang w:val="en-US"/>
        </w:rPr>
        <w:t>Gimbutienė</w:t>
      </w:r>
      <w:proofErr w:type="spellEnd"/>
      <w:r w:rsidRPr="003723CC">
        <w:rPr>
          <w:bCs/>
          <w:sz w:val="22"/>
          <w:szCs w:val="22"/>
          <w:lang w:val="en-US"/>
        </w:rPr>
        <w:t xml:space="preserve"> </w:t>
      </w:r>
      <w:proofErr w:type="spellStart"/>
      <w:r w:rsidRPr="003723CC">
        <w:rPr>
          <w:bCs/>
          <w:sz w:val="22"/>
          <w:szCs w:val="22"/>
          <w:lang w:val="en-US"/>
        </w:rPr>
        <w:t>radikalaus</w:t>
      </w:r>
      <w:proofErr w:type="spellEnd"/>
      <w:r w:rsidRPr="003723CC">
        <w:rPr>
          <w:bCs/>
          <w:sz w:val="22"/>
          <w:szCs w:val="22"/>
          <w:lang w:val="en-US"/>
        </w:rPr>
        <w:t xml:space="preserve"> </w:t>
      </w:r>
      <w:proofErr w:type="spellStart"/>
      <w:r w:rsidRPr="003723CC">
        <w:rPr>
          <w:bCs/>
          <w:sz w:val="22"/>
          <w:szCs w:val="22"/>
          <w:lang w:val="en-US"/>
        </w:rPr>
        <w:t>feminizmo</w:t>
      </w:r>
      <w:proofErr w:type="spellEnd"/>
      <w:r w:rsidRPr="003723CC">
        <w:rPr>
          <w:bCs/>
          <w:sz w:val="22"/>
          <w:szCs w:val="22"/>
          <w:lang w:val="en-US"/>
        </w:rPr>
        <w:t xml:space="preserve"> </w:t>
      </w:r>
      <w:proofErr w:type="spellStart"/>
      <w:r w:rsidRPr="003723CC">
        <w:rPr>
          <w:bCs/>
          <w:sz w:val="22"/>
          <w:szCs w:val="22"/>
          <w:lang w:val="en-US"/>
        </w:rPr>
        <w:t>kontekste</w:t>
      </w:r>
      <w:proofErr w:type="spellEnd"/>
      <w:r w:rsidRPr="003723CC">
        <w:rPr>
          <w:bCs/>
          <w:sz w:val="22"/>
          <w:szCs w:val="22"/>
          <w:lang w:val="en-US"/>
        </w:rPr>
        <w:t xml:space="preserve">” (On patriotism and witches: </w:t>
      </w:r>
      <w:proofErr w:type="spellStart"/>
      <w:r w:rsidRPr="003723CC">
        <w:rPr>
          <w:bCs/>
          <w:sz w:val="22"/>
          <w:szCs w:val="22"/>
          <w:lang w:val="en-US"/>
        </w:rPr>
        <w:t>Marija</w:t>
      </w:r>
      <w:proofErr w:type="spellEnd"/>
      <w:r w:rsidRPr="003723CC">
        <w:rPr>
          <w:bCs/>
          <w:sz w:val="22"/>
          <w:szCs w:val="22"/>
          <w:lang w:val="en-US"/>
        </w:rPr>
        <w:t xml:space="preserve"> Gimbutas in the context of radical feminism), symposium </w:t>
      </w:r>
      <w:proofErr w:type="spellStart"/>
      <w:r w:rsidRPr="003723CC">
        <w:rPr>
          <w:bCs/>
          <w:i/>
          <w:iCs/>
          <w:sz w:val="22"/>
          <w:szCs w:val="22"/>
          <w:lang w:val="en-US"/>
        </w:rPr>
        <w:t>Emancipacijos</w:t>
      </w:r>
      <w:proofErr w:type="spellEnd"/>
      <w:r w:rsidRPr="003723CC">
        <w:rPr>
          <w:bCs/>
          <w:i/>
          <w:iCs/>
          <w:sz w:val="22"/>
          <w:szCs w:val="22"/>
          <w:lang w:val="en-US"/>
        </w:rPr>
        <w:t xml:space="preserve"> </w:t>
      </w:r>
      <w:proofErr w:type="spellStart"/>
      <w:r w:rsidRPr="003723CC">
        <w:rPr>
          <w:bCs/>
          <w:i/>
          <w:iCs/>
          <w:sz w:val="22"/>
          <w:szCs w:val="22"/>
          <w:lang w:val="en-US"/>
        </w:rPr>
        <w:t>diskursai</w:t>
      </w:r>
      <w:proofErr w:type="spellEnd"/>
      <w:r w:rsidRPr="003723CC">
        <w:rPr>
          <w:bCs/>
          <w:i/>
          <w:iCs/>
          <w:sz w:val="22"/>
          <w:szCs w:val="22"/>
          <w:lang w:val="en-US"/>
        </w:rPr>
        <w:t xml:space="preserve"> </w:t>
      </w:r>
      <w:proofErr w:type="spellStart"/>
      <w:r w:rsidRPr="003723CC">
        <w:rPr>
          <w:bCs/>
          <w:i/>
          <w:iCs/>
          <w:sz w:val="22"/>
          <w:szCs w:val="22"/>
          <w:lang w:val="en-US"/>
        </w:rPr>
        <w:t>nepriklausomoje</w:t>
      </w:r>
      <w:proofErr w:type="spellEnd"/>
      <w:r w:rsidRPr="003723CC">
        <w:rPr>
          <w:bCs/>
          <w:i/>
          <w:iCs/>
          <w:sz w:val="22"/>
          <w:szCs w:val="22"/>
          <w:lang w:val="en-US"/>
        </w:rPr>
        <w:t xml:space="preserve"> </w:t>
      </w:r>
      <w:proofErr w:type="spellStart"/>
      <w:r w:rsidRPr="003723CC">
        <w:rPr>
          <w:bCs/>
          <w:i/>
          <w:iCs/>
          <w:sz w:val="22"/>
          <w:szCs w:val="22"/>
          <w:lang w:val="en-US"/>
        </w:rPr>
        <w:t>Lietuvoje</w:t>
      </w:r>
      <w:proofErr w:type="spellEnd"/>
      <w:r w:rsidRPr="003723CC">
        <w:rPr>
          <w:bCs/>
          <w:sz w:val="22"/>
          <w:szCs w:val="22"/>
          <w:lang w:val="en-US"/>
        </w:rPr>
        <w:t xml:space="preserve"> (Discourses of emancipation in independent Lithuania), National Art </w:t>
      </w:r>
      <w:proofErr w:type="spellStart"/>
      <w:r w:rsidRPr="003723CC">
        <w:rPr>
          <w:bCs/>
          <w:sz w:val="22"/>
          <w:szCs w:val="22"/>
          <w:lang w:val="en-US"/>
        </w:rPr>
        <w:t>Galery</w:t>
      </w:r>
      <w:proofErr w:type="spellEnd"/>
      <w:r w:rsidRPr="003723CC">
        <w:rPr>
          <w:bCs/>
          <w:sz w:val="22"/>
          <w:szCs w:val="22"/>
          <w:lang w:val="en-US"/>
        </w:rPr>
        <w:t>, Vilnius, Lithuania. (17/02/2018).</w:t>
      </w:r>
    </w:p>
    <w:p w14:paraId="6B7DCB3E" w14:textId="77777777" w:rsidR="00A8759F" w:rsidRPr="003723CC" w:rsidRDefault="00A8759F" w:rsidP="00A8759F">
      <w:pPr>
        <w:widowControl w:val="0"/>
        <w:autoSpaceDE w:val="0"/>
        <w:autoSpaceDN w:val="0"/>
        <w:adjustRightInd w:val="0"/>
        <w:ind w:right="-20"/>
        <w:rPr>
          <w:bCs/>
          <w:sz w:val="22"/>
          <w:szCs w:val="22"/>
          <w:lang w:val="en-US"/>
        </w:rPr>
      </w:pPr>
    </w:p>
    <w:p w14:paraId="53EAEB9B"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“The Prehistoric Goddess of Post-Socialism: Transnational Life and Reception of </w:t>
      </w:r>
      <w:proofErr w:type="spellStart"/>
      <w:r w:rsidRPr="003723CC">
        <w:rPr>
          <w:bCs/>
          <w:sz w:val="22"/>
          <w:szCs w:val="22"/>
          <w:lang w:val="en-US"/>
        </w:rPr>
        <w:t>Marija</w:t>
      </w:r>
      <w:proofErr w:type="spellEnd"/>
      <w:r w:rsidRPr="003723CC">
        <w:rPr>
          <w:bCs/>
          <w:sz w:val="22"/>
          <w:szCs w:val="22"/>
          <w:lang w:val="en-US"/>
        </w:rPr>
        <w:t xml:space="preserve"> Gimbutas (1921-1994),” symposium </w:t>
      </w:r>
      <w:r w:rsidRPr="003723CC">
        <w:rPr>
          <w:bCs/>
          <w:i/>
          <w:iCs/>
          <w:sz w:val="22"/>
          <w:szCs w:val="22"/>
          <w:lang w:val="en-US"/>
        </w:rPr>
        <w:t>Unhinging the National Framework: Perspectives on Transnational Life-Writing</w:t>
      </w:r>
      <w:r w:rsidRPr="003723CC">
        <w:rPr>
          <w:bCs/>
          <w:sz w:val="22"/>
          <w:szCs w:val="22"/>
          <w:lang w:val="en-US"/>
        </w:rPr>
        <w:t>, Vrije Universiteit Amsterdam, the Netherlands. (08/12/2017)</w:t>
      </w:r>
    </w:p>
    <w:p w14:paraId="765D6A4E" w14:textId="77777777" w:rsidR="00A8759F" w:rsidRPr="003723CC" w:rsidRDefault="00A8759F" w:rsidP="00A8759F">
      <w:pPr>
        <w:widowControl w:val="0"/>
        <w:autoSpaceDE w:val="0"/>
        <w:autoSpaceDN w:val="0"/>
        <w:adjustRightInd w:val="0"/>
        <w:ind w:right="-20"/>
        <w:rPr>
          <w:bCs/>
          <w:sz w:val="22"/>
          <w:szCs w:val="22"/>
          <w:lang w:val="en-US"/>
        </w:rPr>
      </w:pPr>
    </w:p>
    <w:p w14:paraId="78C419BC"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w:t>
      </w:r>
      <w:proofErr w:type="spellStart"/>
      <w:r w:rsidRPr="003723CC">
        <w:rPr>
          <w:bCs/>
          <w:sz w:val="22"/>
          <w:szCs w:val="22"/>
          <w:lang w:val="en-US"/>
        </w:rPr>
        <w:t>Lietuvos</w:t>
      </w:r>
      <w:proofErr w:type="spellEnd"/>
      <w:r w:rsidRPr="003723CC">
        <w:rPr>
          <w:bCs/>
          <w:sz w:val="22"/>
          <w:szCs w:val="22"/>
          <w:lang w:val="en-US"/>
        </w:rPr>
        <w:t xml:space="preserve"> </w:t>
      </w:r>
      <w:proofErr w:type="spellStart"/>
      <w:r w:rsidRPr="003723CC">
        <w:rPr>
          <w:bCs/>
          <w:sz w:val="22"/>
          <w:szCs w:val="22"/>
          <w:lang w:val="en-US"/>
        </w:rPr>
        <w:t>feministinės</w:t>
      </w:r>
      <w:proofErr w:type="spellEnd"/>
      <w:r w:rsidRPr="003723CC">
        <w:rPr>
          <w:bCs/>
          <w:sz w:val="22"/>
          <w:szCs w:val="22"/>
          <w:lang w:val="en-US"/>
        </w:rPr>
        <w:t xml:space="preserve"> </w:t>
      </w:r>
      <w:proofErr w:type="spellStart"/>
      <w:r w:rsidRPr="003723CC">
        <w:rPr>
          <w:bCs/>
          <w:sz w:val="22"/>
          <w:szCs w:val="22"/>
          <w:lang w:val="en-US"/>
        </w:rPr>
        <w:t>retorikos</w:t>
      </w:r>
      <w:proofErr w:type="spellEnd"/>
      <w:r w:rsidRPr="003723CC">
        <w:rPr>
          <w:bCs/>
          <w:sz w:val="22"/>
          <w:szCs w:val="22"/>
          <w:lang w:val="en-US"/>
        </w:rPr>
        <w:t xml:space="preserve"> (</w:t>
      </w:r>
      <w:proofErr w:type="spellStart"/>
      <w:r w:rsidRPr="003723CC">
        <w:rPr>
          <w:bCs/>
          <w:sz w:val="22"/>
          <w:szCs w:val="22"/>
          <w:lang w:val="en-US"/>
        </w:rPr>
        <w:t>savi</w:t>
      </w:r>
      <w:proofErr w:type="spellEnd"/>
      <w:r w:rsidRPr="003723CC">
        <w:rPr>
          <w:bCs/>
          <w:sz w:val="22"/>
          <w:szCs w:val="22"/>
          <w:lang w:val="en-US"/>
        </w:rPr>
        <w:t>)</w:t>
      </w:r>
      <w:proofErr w:type="spellStart"/>
      <w:r w:rsidRPr="003723CC">
        <w:rPr>
          <w:bCs/>
          <w:sz w:val="22"/>
          <w:szCs w:val="22"/>
          <w:lang w:val="en-US"/>
        </w:rPr>
        <w:t>analizė</w:t>
      </w:r>
      <w:proofErr w:type="spellEnd"/>
      <w:r w:rsidRPr="003723CC">
        <w:rPr>
          <w:bCs/>
          <w:sz w:val="22"/>
          <w:szCs w:val="22"/>
          <w:lang w:val="en-US"/>
        </w:rPr>
        <w:t xml:space="preserve">” (An analysis of Lithuanian feminist rhetoric), summer school </w:t>
      </w:r>
      <w:r w:rsidRPr="003723CC">
        <w:rPr>
          <w:bCs/>
          <w:i/>
          <w:iCs/>
          <w:sz w:val="22"/>
          <w:szCs w:val="22"/>
          <w:lang w:val="en-US"/>
        </w:rPr>
        <w:t>Gender Studies and Activism in the West and Post-Soviet Countries: Theories, Practices, Forms,</w:t>
      </w:r>
      <w:r w:rsidRPr="003723CC">
        <w:rPr>
          <w:bCs/>
          <w:sz w:val="22"/>
          <w:szCs w:val="22"/>
          <w:lang w:val="en-US"/>
        </w:rPr>
        <w:t xml:space="preserve"> Tolerant Youth Association (Lithuania) &amp; Linköping University (Sweden), Vilnius, Lithuania. (24/08/2015)</w:t>
      </w:r>
    </w:p>
    <w:p w14:paraId="161C349D" w14:textId="77777777" w:rsidR="00A8759F" w:rsidRPr="003723CC" w:rsidRDefault="00A8759F" w:rsidP="00A8759F">
      <w:pPr>
        <w:widowControl w:val="0"/>
        <w:autoSpaceDE w:val="0"/>
        <w:autoSpaceDN w:val="0"/>
        <w:adjustRightInd w:val="0"/>
        <w:ind w:right="-20"/>
        <w:rPr>
          <w:bCs/>
          <w:sz w:val="22"/>
          <w:szCs w:val="22"/>
          <w:lang w:val="en-US"/>
        </w:rPr>
      </w:pPr>
    </w:p>
    <w:p w14:paraId="531B337D"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lastRenderedPageBreak/>
        <w:t>"</w:t>
      </w:r>
      <w:proofErr w:type="spellStart"/>
      <w:r w:rsidRPr="003723CC">
        <w:rPr>
          <w:bCs/>
          <w:sz w:val="22"/>
          <w:szCs w:val="22"/>
          <w:lang w:val="en-US"/>
        </w:rPr>
        <w:t>Posovietinis</w:t>
      </w:r>
      <w:proofErr w:type="spellEnd"/>
      <w:r w:rsidRPr="003723CC">
        <w:rPr>
          <w:bCs/>
          <w:sz w:val="22"/>
          <w:szCs w:val="22"/>
          <w:lang w:val="en-US"/>
        </w:rPr>
        <w:t xml:space="preserve"> </w:t>
      </w:r>
      <w:proofErr w:type="spellStart"/>
      <w:r w:rsidRPr="003723CC">
        <w:rPr>
          <w:bCs/>
          <w:sz w:val="22"/>
          <w:szCs w:val="22"/>
          <w:lang w:val="en-US"/>
        </w:rPr>
        <w:t>feminizmas</w:t>
      </w:r>
      <w:proofErr w:type="spellEnd"/>
      <w:r w:rsidRPr="003723CC">
        <w:rPr>
          <w:bCs/>
          <w:sz w:val="22"/>
          <w:szCs w:val="22"/>
          <w:lang w:val="en-US"/>
        </w:rPr>
        <w:t xml:space="preserve">: </w:t>
      </w:r>
      <w:proofErr w:type="spellStart"/>
      <w:r w:rsidRPr="003723CC">
        <w:rPr>
          <w:bCs/>
          <w:sz w:val="22"/>
          <w:szCs w:val="22"/>
          <w:lang w:val="en-US"/>
        </w:rPr>
        <w:t>teorinės</w:t>
      </w:r>
      <w:proofErr w:type="spellEnd"/>
      <w:r w:rsidRPr="003723CC">
        <w:rPr>
          <w:bCs/>
          <w:sz w:val="22"/>
          <w:szCs w:val="22"/>
          <w:lang w:val="en-US"/>
        </w:rPr>
        <w:t xml:space="preserve"> </w:t>
      </w:r>
      <w:proofErr w:type="spellStart"/>
      <w:r w:rsidRPr="003723CC">
        <w:rPr>
          <w:bCs/>
          <w:sz w:val="22"/>
          <w:szCs w:val="22"/>
          <w:lang w:val="en-US"/>
        </w:rPr>
        <w:t>ir</w:t>
      </w:r>
      <w:proofErr w:type="spellEnd"/>
      <w:r w:rsidRPr="003723CC">
        <w:rPr>
          <w:bCs/>
          <w:sz w:val="22"/>
          <w:szCs w:val="22"/>
          <w:lang w:val="en-US"/>
        </w:rPr>
        <w:t xml:space="preserve"> </w:t>
      </w:r>
      <w:proofErr w:type="spellStart"/>
      <w:r w:rsidRPr="003723CC">
        <w:rPr>
          <w:bCs/>
          <w:sz w:val="22"/>
          <w:szCs w:val="22"/>
          <w:lang w:val="en-US"/>
        </w:rPr>
        <w:t>praktinės</w:t>
      </w:r>
      <w:proofErr w:type="spellEnd"/>
      <w:r w:rsidRPr="003723CC">
        <w:rPr>
          <w:bCs/>
          <w:sz w:val="22"/>
          <w:szCs w:val="22"/>
          <w:lang w:val="en-US"/>
        </w:rPr>
        <w:t xml:space="preserve"> </w:t>
      </w:r>
      <w:proofErr w:type="spellStart"/>
      <w:r w:rsidRPr="003723CC">
        <w:rPr>
          <w:bCs/>
          <w:sz w:val="22"/>
          <w:szCs w:val="22"/>
          <w:lang w:val="en-US"/>
        </w:rPr>
        <w:t>tyrimo</w:t>
      </w:r>
      <w:proofErr w:type="spellEnd"/>
      <w:r w:rsidRPr="003723CC">
        <w:rPr>
          <w:bCs/>
          <w:sz w:val="22"/>
          <w:szCs w:val="22"/>
          <w:lang w:val="en-US"/>
        </w:rPr>
        <w:t xml:space="preserve"> </w:t>
      </w:r>
      <w:proofErr w:type="spellStart"/>
      <w:r w:rsidRPr="003723CC">
        <w:rPr>
          <w:bCs/>
          <w:sz w:val="22"/>
          <w:szCs w:val="22"/>
          <w:lang w:val="en-US"/>
        </w:rPr>
        <w:t>problemos</w:t>
      </w:r>
      <w:proofErr w:type="spellEnd"/>
      <w:r w:rsidRPr="003723CC">
        <w:rPr>
          <w:bCs/>
          <w:sz w:val="22"/>
          <w:szCs w:val="22"/>
          <w:lang w:val="en-US"/>
        </w:rPr>
        <w:t>" (Post-socialist feminism: theoretical and practical challenges for research), Center for Gender Studies, Vilnius University, Lithuania. (04/11/2015)</w:t>
      </w:r>
    </w:p>
    <w:p w14:paraId="5593350D" w14:textId="77777777" w:rsidR="00A8759F" w:rsidRPr="003723CC" w:rsidRDefault="00A8759F" w:rsidP="00A8759F">
      <w:pPr>
        <w:widowControl w:val="0"/>
        <w:autoSpaceDE w:val="0"/>
        <w:autoSpaceDN w:val="0"/>
        <w:adjustRightInd w:val="0"/>
        <w:ind w:right="-20"/>
        <w:rPr>
          <w:bCs/>
          <w:sz w:val="22"/>
          <w:szCs w:val="22"/>
          <w:lang w:val="en-US"/>
        </w:rPr>
      </w:pPr>
    </w:p>
    <w:p w14:paraId="0B670A1E"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“Gender Studies in Europe Today, Perspectives from Eastern Europe”, ATGENDER roun</w:t>
      </w:r>
      <w:r>
        <w:rPr>
          <w:bCs/>
          <w:sz w:val="22"/>
          <w:szCs w:val="22"/>
          <w:lang w:val="en-US"/>
        </w:rPr>
        <w:t>d</w:t>
      </w:r>
      <w:r w:rsidRPr="003723CC">
        <w:rPr>
          <w:bCs/>
          <w:sz w:val="22"/>
          <w:szCs w:val="22"/>
          <w:lang w:val="en-US"/>
        </w:rPr>
        <w:t xml:space="preserve">table at the 9th European Feminist Research Conference “Sex and Capital”, ATGENDER &amp; University of Lapland, Rovaniemi, Finland. (05/05/2015) </w:t>
      </w:r>
    </w:p>
    <w:p w14:paraId="0AFBE4F0" w14:textId="77777777" w:rsidR="00A8759F" w:rsidRPr="003723CC" w:rsidRDefault="00A8759F" w:rsidP="00A8759F">
      <w:pPr>
        <w:widowControl w:val="0"/>
        <w:autoSpaceDE w:val="0"/>
        <w:autoSpaceDN w:val="0"/>
        <w:adjustRightInd w:val="0"/>
        <w:ind w:right="-20"/>
        <w:rPr>
          <w:bCs/>
          <w:sz w:val="22"/>
          <w:szCs w:val="22"/>
          <w:lang w:val="en-US"/>
        </w:rPr>
      </w:pPr>
    </w:p>
    <w:p w14:paraId="7C8A7BF6" w14:textId="77777777" w:rsidR="00A8759F" w:rsidRPr="003723CC" w:rsidRDefault="00A8759F" w:rsidP="00A8759F">
      <w:pPr>
        <w:widowControl w:val="0"/>
        <w:autoSpaceDE w:val="0"/>
        <w:autoSpaceDN w:val="0"/>
        <w:adjustRightInd w:val="0"/>
        <w:ind w:right="-20"/>
        <w:rPr>
          <w:b/>
          <w:bCs/>
          <w:sz w:val="22"/>
          <w:szCs w:val="22"/>
          <w:lang w:val="en-US"/>
        </w:rPr>
      </w:pPr>
      <w:r w:rsidRPr="003723CC">
        <w:rPr>
          <w:b/>
          <w:bCs/>
          <w:sz w:val="22"/>
          <w:szCs w:val="22"/>
          <w:lang w:val="en-US"/>
        </w:rPr>
        <w:t>Presenter</w:t>
      </w:r>
    </w:p>
    <w:p w14:paraId="67C29615"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“The Earth was Sacred: Romantic Images of Lithuania and </w:t>
      </w:r>
      <w:proofErr w:type="spellStart"/>
      <w:r w:rsidRPr="003723CC">
        <w:rPr>
          <w:bCs/>
          <w:sz w:val="22"/>
          <w:szCs w:val="22"/>
          <w:lang w:val="en-US"/>
        </w:rPr>
        <w:t>Marija</w:t>
      </w:r>
      <w:proofErr w:type="spellEnd"/>
      <w:r w:rsidRPr="003723CC">
        <w:rPr>
          <w:bCs/>
          <w:sz w:val="22"/>
          <w:szCs w:val="22"/>
          <w:lang w:val="en-US"/>
        </w:rPr>
        <w:t xml:space="preserve"> Gimbutas’ Scientific Persona.” The 2018 AABS Conference: The 100th Anniversary of Baltic Independence, Stanford University, the U.S. (02/06/2018)</w:t>
      </w:r>
    </w:p>
    <w:p w14:paraId="2F049E70" w14:textId="77777777" w:rsidR="00A8759F" w:rsidRPr="003723CC" w:rsidRDefault="00A8759F" w:rsidP="00A8759F">
      <w:pPr>
        <w:widowControl w:val="0"/>
        <w:autoSpaceDE w:val="0"/>
        <w:autoSpaceDN w:val="0"/>
        <w:adjustRightInd w:val="0"/>
        <w:ind w:right="-20"/>
        <w:rPr>
          <w:bCs/>
          <w:sz w:val="22"/>
          <w:szCs w:val="22"/>
          <w:lang w:val="en-US"/>
        </w:rPr>
      </w:pPr>
    </w:p>
    <w:p w14:paraId="5F3EFD5C"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“Importing Western Feminism to Post-Soviet </w:t>
      </w:r>
      <w:proofErr w:type="gramStart"/>
      <w:r w:rsidRPr="003723CC">
        <w:rPr>
          <w:bCs/>
          <w:sz w:val="22"/>
          <w:szCs w:val="22"/>
          <w:lang w:val="en-US"/>
        </w:rPr>
        <w:t>Space?:</w:t>
      </w:r>
      <w:proofErr w:type="gramEnd"/>
      <w:r w:rsidRPr="003723CC">
        <w:rPr>
          <w:bCs/>
          <w:sz w:val="22"/>
          <w:szCs w:val="22"/>
          <w:lang w:val="en-US"/>
        </w:rPr>
        <w:t xml:space="preserve"> the Role of Diaspora Intellectuals in Building Women’s Studies in Lithuania in the early 1990s.” Conference The Europe of Women, Radboud University, Nijmegen, the Netherlands. (27/11/2015)</w:t>
      </w:r>
    </w:p>
    <w:p w14:paraId="0E8AA7FD" w14:textId="77777777" w:rsidR="00A8759F" w:rsidRPr="003723CC" w:rsidRDefault="00A8759F" w:rsidP="00A8759F">
      <w:pPr>
        <w:widowControl w:val="0"/>
        <w:autoSpaceDE w:val="0"/>
        <w:autoSpaceDN w:val="0"/>
        <w:adjustRightInd w:val="0"/>
        <w:ind w:right="-20"/>
        <w:rPr>
          <w:bCs/>
          <w:sz w:val="22"/>
          <w:szCs w:val="22"/>
          <w:lang w:val="en-US"/>
        </w:rPr>
      </w:pPr>
    </w:p>
    <w:p w14:paraId="785B4828"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“Queer Critique in the post-Communist Europe: Stuck in the Western Progress Narrative”. Soviet and Post-Soviet Sexualities Workshop, School of Slavonic and East European Studies, University College London, United Kingdom. (20/02/2015)</w:t>
      </w:r>
    </w:p>
    <w:p w14:paraId="60EC3006" w14:textId="77777777" w:rsidR="00A8759F" w:rsidRPr="003723CC" w:rsidRDefault="00A8759F" w:rsidP="00A8759F">
      <w:pPr>
        <w:widowControl w:val="0"/>
        <w:autoSpaceDE w:val="0"/>
        <w:autoSpaceDN w:val="0"/>
        <w:adjustRightInd w:val="0"/>
        <w:ind w:right="-20"/>
        <w:rPr>
          <w:bCs/>
          <w:sz w:val="22"/>
          <w:szCs w:val="22"/>
          <w:lang w:val="en-US"/>
        </w:rPr>
      </w:pPr>
    </w:p>
    <w:p w14:paraId="5FFB3C01"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“Sexuality in Eastern European Scholarship.” II European Geographies of Sexualities Conference, Faculty of Social and Human Sciences, University of Lisbon, Portugal. (07/09/2013) </w:t>
      </w:r>
    </w:p>
    <w:p w14:paraId="4439ECCC" w14:textId="77777777" w:rsidR="00A8759F" w:rsidRPr="003723CC" w:rsidRDefault="00A8759F" w:rsidP="00A8759F">
      <w:pPr>
        <w:widowControl w:val="0"/>
        <w:autoSpaceDE w:val="0"/>
        <w:autoSpaceDN w:val="0"/>
        <w:adjustRightInd w:val="0"/>
        <w:ind w:right="-20"/>
        <w:rPr>
          <w:bCs/>
          <w:sz w:val="22"/>
          <w:szCs w:val="22"/>
          <w:lang w:val="en-US"/>
        </w:rPr>
      </w:pPr>
    </w:p>
    <w:p w14:paraId="7D3E204D"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“Postcolonial Queer in the post-Communist Europe.” Graduate Workshop: Dislocating Agency, Moving Objects: Association, Demarcation, Transformation, Amsterdam School for Cultural Analysis, April 17-19, University of Amsterdam, the Netherlands. (19/04/2013)</w:t>
      </w:r>
    </w:p>
    <w:p w14:paraId="536A3424" w14:textId="77777777" w:rsidR="00A8759F" w:rsidRPr="003723CC" w:rsidRDefault="00A8759F" w:rsidP="00A8759F">
      <w:pPr>
        <w:widowControl w:val="0"/>
        <w:autoSpaceDE w:val="0"/>
        <w:autoSpaceDN w:val="0"/>
        <w:adjustRightInd w:val="0"/>
        <w:ind w:right="-20"/>
        <w:rPr>
          <w:bCs/>
          <w:sz w:val="22"/>
          <w:szCs w:val="22"/>
          <w:lang w:val="en-US"/>
        </w:rPr>
      </w:pPr>
    </w:p>
    <w:p w14:paraId="2C5F20D2"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 xml:space="preserve">“Sexual Nationalism in Europe” (with </w:t>
      </w:r>
      <w:proofErr w:type="spellStart"/>
      <w:r w:rsidRPr="003723CC">
        <w:rPr>
          <w:bCs/>
          <w:sz w:val="22"/>
          <w:szCs w:val="22"/>
          <w:lang w:val="en-US"/>
        </w:rPr>
        <w:t>Gianmaria</w:t>
      </w:r>
      <w:proofErr w:type="spellEnd"/>
      <w:r w:rsidRPr="003723CC">
        <w:rPr>
          <w:bCs/>
          <w:sz w:val="22"/>
          <w:szCs w:val="22"/>
          <w:lang w:val="en-US"/>
        </w:rPr>
        <w:t xml:space="preserve"> </w:t>
      </w:r>
      <w:proofErr w:type="spellStart"/>
      <w:r w:rsidRPr="003723CC">
        <w:rPr>
          <w:bCs/>
          <w:sz w:val="22"/>
          <w:szCs w:val="22"/>
          <w:lang w:val="en-US"/>
        </w:rPr>
        <w:t>Colpani</w:t>
      </w:r>
      <w:proofErr w:type="spellEnd"/>
      <w:r w:rsidRPr="003723CC">
        <w:rPr>
          <w:bCs/>
          <w:sz w:val="22"/>
          <w:szCs w:val="22"/>
          <w:lang w:val="en-US"/>
        </w:rPr>
        <w:t xml:space="preserve">). The 8th European Feminist Research Conference: The Politics of Location Revisited, May 17-20. ATGENDER &amp; Central European University, Budapest, Hungary. (20/05/2012) </w:t>
      </w:r>
    </w:p>
    <w:p w14:paraId="587AE6AA" w14:textId="77777777" w:rsidR="00A8759F" w:rsidRPr="003723CC" w:rsidRDefault="00A8759F" w:rsidP="00A8759F">
      <w:pPr>
        <w:widowControl w:val="0"/>
        <w:autoSpaceDE w:val="0"/>
        <w:autoSpaceDN w:val="0"/>
        <w:adjustRightInd w:val="0"/>
        <w:ind w:right="-20"/>
        <w:rPr>
          <w:bCs/>
          <w:iCs/>
          <w:sz w:val="22"/>
          <w:szCs w:val="22"/>
          <w:lang w:val="en-US"/>
        </w:rPr>
      </w:pPr>
    </w:p>
    <w:p w14:paraId="7DEFE172" w14:textId="77777777" w:rsidR="00A8759F" w:rsidRPr="003723CC" w:rsidRDefault="00A8759F" w:rsidP="00A8759F">
      <w:pPr>
        <w:widowControl w:val="0"/>
        <w:autoSpaceDE w:val="0"/>
        <w:autoSpaceDN w:val="0"/>
        <w:adjustRightInd w:val="0"/>
        <w:ind w:right="-20"/>
        <w:rPr>
          <w:b/>
          <w:bCs/>
          <w:iCs/>
          <w:sz w:val="22"/>
          <w:szCs w:val="22"/>
          <w:lang w:val="en-US"/>
        </w:rPr>
      </w:pPr>
      <w:r w:rsidRPr="003723CC">
        <w:rPr>
          <w:b/>
          <w:bCs/>
          <w:iCs/>
          <w:sz w:val="22"/>
          <w:szCs w:val="22"/>
          <w:lang w:val="en-US"/>
        </w:rPr>
        <w:t>PROFESSIONAL MEMBERSHIPS</w:t>
      </w:r>
    </w:p>
    <w:p w14:paraId="76A8BC82" w14:textId="77777777" w:rsidR="00A8759F" w:rsidRPr="003723CC" w:rsidRDefault="00A8759F" w:rsidP="00A8759F">
      <w:pPr>
        <w:widowControl w:val="0"/>
        <w:autoSpaceDE w:val="0"/>
        <w:autoSpaceDN w:val="0"/>
        <w:adjustRightInd w:val="0"/>
        <w:ind w:right="-20"/>
        <w:rPr>
          <w:bCs/>
          <w:iCs/>
          <w:sz w:val="22"/>
          <w:szCs w:val="22"/>
          <w:lang w:val="en-US"/>
        </w:rPr>
      </w:pPr>
    </w:p>
    <w:p w14:paraId="4254CF39" w14:textId="77777777" w:rsidR="00A8759F" w:rsidRPr="003723CC"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The Association for Slavic, East European, and Eurasian Studies (ASEEES)</w:t>
      </w:r>
    </w:p>
    <w:p w14:paraId="4A9E8B42" w14:textId="77777777" w:rsidR="00A8759F" w:rsidRPr="003723CC"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The Association for the Advancement of Baltic Studies (AABS)</w:t>
      </w:r>
    </w:p>
    <w:p w14:paraId="3F513CBE"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ATGENDER: The European Association for Gender Research, Education and Documentation</w:t>
      </w:r>
    </w:p>
    <w:p w14:paraId="2A940FBB" w14:textId="77777777" w:rsidR="00A8759F" w:rsidRPr="003723CC" w:rsidRDefault="00A8759F" w:rsidP="00A8759F">
      <w:pPr>
        <w:widowControl w:val="0"/>
        <w:autoSpaceDE w:val="0"/>
        <w:autoSpaceDN w:val="0"/>
        <w:adjustRightInd w:val="0"/>
        <w:ind w:right="-20"/>
        <w:rPr>
          <w:bCs/>
          <w:sz w:val="22"/>
          <w:szCs w:val="22"/>
          <w:lang w:val="en-US"/>
        </w:rPr>
      </w:pPr>
      <w:r w:rsidRPr="003723CC">
        <w:rPr>
          <w:bCs/>
          <w:sz w:val="22"/>
          <w:szCs w:val="22"/>
          <w:lang w:val="en-US"/>
        </w:rPr>
        <w:t>Unhinging the National Framework: Platform for the Study of Life-Writing and Transnationalism</w:t>
      </w:r>
    </w:p>
    <w:p w14:paraId="0D2C3016" w14:textId="77777777" w:rsidR="00A8759F" w:rsidRPr="003723CC" w:rsidRDefault="00A8759F" w:rsidP="00A8759F">
      <w:pPr>
        <w:widowControl w:val="0"/>
        <w:autoSpaceDE w:val="0"/>
        <w:autoSpaceDN w:val="0"/>
        <w:adjustRightInd w:val="0"/>
        <w:ind w:right="-20"/>
        <w:rPr>
          <w:b/>
          <w:bCs/>
          <w:sz w:val="22"/>
          <w:szCs w:val="22"/>
          <w:lang w:val="en-US"/>
        </w:rPr>
      </w:pPr>
    </w:p>
    <w:p w14:paraId="733D637A" w14:textId="77777777" w:rsidR="00A8759F" w:rsidRPr="003723CC" w:rsidRDefault="00A8759F" w:rsidP="00A8759F">
      <w:pPr>
        <w:widowControl w:val="0"/>
        <w:autoSpaceDE w:val="0"/>
        <w:autoSpaceDN w:val="0"/>
        <w:adjustRightInd w:val="0"/>
        <w:ind w:right="-20"/>
        <w:rPr>
          <w:b/>
          <w:bCs/>
          <w:sz w:val="22"/>
          <w:szCs w:val="22"/>
          <w:lang w:val="en-US"/>
        </w:rPr>
      </w:pPr>
      <w:r w:rsidRPr="003723CC">
        <w:rPr>
          <w:b/>
          <w:bCs/>
          <w:sz w:val="22"/>
          <w:szCs w:val="22"/>
          <w:lang w:val="en-US"/>
        </w:rPr>
        <w:t>SERVICE TO PROFESSION</w:t>
      </w:r>
    </w:p>
    <w:p w14:paraId="151E34F6" w14:textId="77777777" w:rsidR="00A8759F" w:rsidRPr="003723CC" w:rsidRDefault="00A8759F" w:rsidP="00A8759F">
      <w:pPr>
        <w:widowControl w:val="0"/>
        <w:autoSpaceDE w:val="0"/>
        <w:autoSpaceDN w:val="0"/>
        <w:adjustRightInd w:val="0"/>
        <w:ind w:right="-20"/>
        <w:rPr>
          <w:b/>
          <w:bCs/>
          <w:sz w:val="22"/>
          <w:szCs w:val="22"/>
          <w:lang w:val="en-US"/>
        </w:rPr>
      </w:pPr>
    </w:p>
    <w:p w14:paraId="42E27BBD" w14:textId="72320C54" w:rsidR="00A8759F" w:rsidRDefault="00A8759F" w:rsidP="00A8759F">
      <w:pPr>
        <w:pStyle w:val="ListParagraph"/>
        <w:widowControl w:val="0"/>
        <w:numPr>
          <w:ilvl w:val="0"/>
          <w:numId w:val="2"/>
        </w:numPr>
        <w:autoSpaceDE w:val="0"/>
        <w:autoSpaceDN w:val="0"/>
        <w:adjustRightInd w:val="0"/>
        <w:ind w:right="-20"/>
        <w:rPr>
          <w:bCs/>
          <w:sz w:val="22"/>
          <w:szCs w:val="22"/>
        </w:rPr>
      </w:pPr>
      <w:r w:rsidRPr="003723CC">
        <w:rPr>
          <w:bCs/>
          <w:sz w:val="22"/>
          <w:szCs w:val="22"/>
          <w:lang w:val="en-US"/>
        </w:rPr>
        <w:t xml:space="preserve">Scientific reviewer for the </w:t>
      </w:r>
      <w:r w:rsidRPr="003723CC">
        <w:rPr>
          <w:bCs/>
          <w:i/>
          <w:iCs/>
          <w:sz w:val="22"/>
          <w:szCs w:val="22"/>
        </w:rPr>
        <w:t xml:space="preserve">Hertha </w:t>
      </w:r>
      <w:proofErr w:type="spellStart"/>
      <w:r w:rsidRPr="003723CC">
        <w:rPr>
          <w:bCs/>
          <w:i/>
          <w:iCs/>
          <w:sz w:val="22"/>
          <w:szCs w:val="22"/>
        </w:rPr>
        <w:t>Firnberg</w:t>
      </w:r>
      <w:proofErr w:type="spellEnd"/>
      <w:r w:rsidRPr="003723CC">
        <w:rPr>
          <w:bCs/>
          <w:i/>
          <w:iCs/>
          <w:sz w:val="22"/>
          <w:szCs w:val="22"/>
        </w:rPr>
        <w:t>-Programme</w:t>
      </w:r>
      <w:r w:rsidRPr="003723CC">
        <w:rPr>
          <w:bCs/>
          <w:sz w:val="22"/>
          <w:szCs w:val="22"/>
        </w:rPr>
        <w:t>, Austrian Science Fund (FWF)</w:t>
      </w:r>
    </w:p>
    <w:p w14:paraId="050FE48F" w14:textId="4D9F1FE0" w:rsidR="004E5C81" w:rsidRPr="003723CC" w:rsidRDefault="004E5C81" w:rsidP="00A8759F">
      <w:pPr>
        <w:pStyle w:val="ListParagraph"/>
        <w:widowControl w:val="0"/>
        <w:numPr>
          <w:ilvl w:val="0"/>
          <w:numId w:val="2"/>
        </w:numPr>
        <w:autoSpaceDE w:val="0"/>
        <w:autoSpaceDN w:val="0"/>
        <w:adjustRightInd w:val="0"/>
        <w:ind w:right="-20"/>
        <w:rPr>
          <w:bCs/>
          <w:sz w:val="22"/>
          <w:szCs w:val="22"/>
        </w:rPr>
      </w:pPr>
      <w:r>
        <w:rPr>
          <w:bCs/>
          <w:sz w:val="22"/>
          <w:szCs w:val="22"/>
        </w:rPr>
        <w:t xml:space="preserve">Scientific reviewer for the </w:t>
      </w:r>
      <w:r w:rsidR="0073596E" w:rsidRPr="0073596E">
        <w:rPr>
          <w:bCs/>
          <w:i/>
          <w:iCs/>
          <w:sz w:val="22"/>
          <w:szCs w:val="22"/>
        </w:rPr>
        <w:t>National Science Centre</w:t>
      </w:r>
      <w:r w:rsidR="0073596E">
        <w:rPr>
          <w:bCs/>
          <w:sz w:val="22"/>
          <w:szCs w:val="22"/>
        </w:rPr>
        <w:t>, Poland.</w:t>
      </w:r>
    </w:p>
    <w:p w14:paraId="05B1C83F" w14:textId="77777777" w:rsidR="00A8759F" w:rsidRPr="00220745" w:rsidRDefault="00A8759F" w:rsidP="00A8759F">
      <w:pPr>
        <w:pStyle w:val="ListParagraph"/>
        <w:widowControl w:val="0"/>
        <w:numPr>
          <w:ilvl w:val="0"/>
          <w:numId w:val="2"/>
        </w:numPr>
        <w:autoSpaceDE w:val="0"/>
        <w:autoSpaceDN w:val="0"/>
        <w:adjustRightInd w:val="0"/>
        <w:ind w:right="-20"/>
        <w:rPr>
          <w:bCs/>
          <w:sz w:val="22"/>
          <w:szCs w:val="22"/>
          <w:lang w:val="en-US"/>
        </w:rPr>
      </w:pPr>
      <w:r w:rsidRPr="003723CC">
        <w:rPr>
          <w:bCs/>
          <w:sz w:val="22"/>
          <w:szCs w:val="22"/>
          <w:lang w:val="en-US"/>
        </w:rPr>
        <w:t xml:space="preserve">Member of the scientific advisory board for the ATGENDER Spring Conference 2017, </w:t>
      </w:r>
      <w:r w:rsidRPr="003723CC">
        <w:rPr>
          <w:bCs/>
          <w:i/>
          <w:iCs/>
          <w:sz w:val="22"/>
          <w:szCs w:val="22"/>
          <w:lang w:val="en-US"/>
        </w:rPr>
        <w:t xml:space="preserve">Bridging Gender Research and Policy </w:t>
      </w:r>
      <w:r w:rsidRPr="00220745">
        <w:rPr>
          <w:bCs/>
          <w:i/>
          <w:iCs/>
          <w:sz w:val="22"/>
          <w:szCs w:val="22"/>
          <w:lang w:val="en-US"/>
        </w:rPr>
        <w:t xml:space="preserve">Making: Missing Links, Good Practices, Future Scenarios, </w:t>
      </w:r>
      <w:r w:rsidRPr="00220745">
        <w:rPr>
          <w:bCs/>
          <w:sz w:val="22"/>
          <w:szCs w:val="22"/>
          <w:lang w:val="en-US"/>
        </w:rPr>
        <w:t>Vilnius, Lithuania</w:t>
      </w:r>
    </w:p>
    <w:p w14:paraId="105BD069" w14:textId="77777777" w:rsidR="00A8759F" w:rsidRPr="00220745" w:rsidRDefault="00A8759F" w:rsidP="00A8759F">
      <w:pPr>
        <w:pStyle w:val="ListParagraph"/>
        <w:widowControl w:val="0"/>
        <w:numPr>
          <w:ilvl w:val="0"/>
          <w:numId w:val="2"/>
        </w:numPr>
        <w:autoSpaceDE w:val="0"/>
        <w:autoSpaceDN w:val="0"/>
        <w:adjustRightInd w:val="0"/>
        <w:ind w:right="-20"/>
        <w:rPr>
          <w:bCs/>
          <w:sz w:val="22"/>
          <w:szCs w:val="22"/>
          <w:lang w:val="en-US"/>
        </w:rPr>
      </w:pPr>
      <w:r w:rsidRPr="00220745">
        <w:rPr>
          <w:bCs/>
          <w:sz w:val="22"/>
          <w:szCs w:val="22"/>
          <w:lang w:val="en-US"/>
        </w:rPr>
        <w:t xml:space="preserve">Board member and co-treasurer of </w:t>
      </w:r>
      <w:r w:rsidRPr="00220745">
        <w:rPr>
          <w:bCs/>
          <w:i/>
          <w:iCs/>
          <w:sz w:val="22"/>
          <w:szCs w:val="22"/>
          <w:lang w:val="en-US"/>
        </w:rPr>
        <w:t>ATGENDER: The European Association for Gender Research, Education and Documentation</w:t>
      </w:r>
      <w:r w:rsidRPr="00220745">
        <w:rPr>
          <w:bCs/>
          <w:sz w:val="22"/>
          <w:szCs w:val="22"/>
          <w:lang w:val="en-US"/>
        </w:rPr>
        <w:t xml:space="preserve"> (2014-2017)</w:t>
      </w:r>
    </w:p>
    <w:p w14:paraId="2D57167A" w14:textId="77777777" w:rsidR="00A8759F" w:rsidRPr="00220745" w:rsidRDefault="00A8759F" w:rsidP="00A8759F">
      <w:pPr>
        <w:widowControl w:val="0"/>
        <w:autoSpaceDE w:val="0"/>
        <w:autoSpaceDN w:val="0"/>
        <w:adjustRightInd w:val="0"/>
        <w:ind w:right="-20"/>
        <w:rPr>
          <w:bCs/>
          <w:sz w:val="22"/>
          <w:szCs w:val="22"/>
          <w:lang w:val="en-US"/>
        </w:rPr>
      </w:pPr>
    </w:p>
    <w:p w14:paraId="010600FE" w14:textId="77777777" w:rsidR="00A8759F" w:rsidRPr="00220745" w:rsidRDefault="00A8759F" w:rsidP="00A8759F">
      <w:pPr>
        <w:widowControl w:val="0"/>
        <w:autoSpaceDE w:val="0"/>
        <w:autoSpaceDN w:val="0"/>
        <w:adjustRightInd w:val="0"/>
        <w:ind w:right="-20"/>
        <w:rPr>
          <w:b/>
          <w:bCs/>
          <w:iCs/>
          <w:sz w:val="22"/>
          <w:szCs w:val="22"/>
          <w:lang w:val="en-US"/>
        </w:rPr>
      </w:pPr>
      <w:r w:rsidRPr="00220745">
        <w:rPr>
          <w:b/>
          <w:bCs/>
          <w:iCs/>
          <w:sz w:val="22"/>
          <w:szCs w:val="22"/>
          <w:lang w:val="en-US"/>
        </w:rPr>
        <w:t>SERVICE TO SOCIETY</w:t>
      </w:r>
    </w:p>
    <w:p w14:paraId="5E60CC5D" w14:textId="77777777" w:rsidR="00A8759F" w:rsidRPr="00220745" w:rsidRDefault="00A8759F" w:rsidP="00A8759F">
      <w:pPr>
        <w:widowControl w:val="0"/>
        <w:autoSpaceDE w:val="0"/>
        <w:autoSpaceDN w:val="0"/>
        <w:adjustRightInd w:val="0"/>
        <w:ind w:right="-20"/>
        <w:rPr>
          <w:b/>
          <w:bCs/>
          <w:iCs/>
          <w:sz w:val="22"/>
          <w:szCs w:val="22"/>
          <w:lang w:val="en-US"/>
        </w:rPr>
      </w:pPr>
    </w:p>
    <w:p w14:paraId="428CFF8D" w14:textId="77777777" w:rsidR="00A8759F" w:rsidRPr="00220745" w:rsidRDefault="00A8759F" w:rsidP="00A8759F">
      <w:pPr>
        <w:pStyle w:val="ListParagraph"/>
        <w:widowControl w:val="0"/>
        <w:numPr>
          <w:ilvl w:val="0"/>
          <w:numId w:val="4"/>
        </w:numPr>
        <w:autoSpaceDE w:val="0"/>
        <w:autoSpaceDN w:val="0"/>
        <w:adjustRightInd w:val="0"/>
        <w:ind w:right="-20"/>
        <w:rPr>
          <w:sz w:val="22"/>
          <w:szCs w:val="22"/>
        </w:rPr>
      </w:pPr>
      <w:r w:rsidRPr="00220745">
        <w:rPr>
          <w:iCs/>
          <w:sz w:val="22"/>
          <w:szCs w:val="22"/>
          <w:lang w:val="en-US"/>
        </w:rPr>
        <w:t xml:space="preserve">Teacher and tutor at the </w:t>
      </w:r>
      <w:proofErr w:type="spellStart"/>
      <w:r w:rsidRPr="00220745">
        <w:rPr>
          <w:i/>
          <w:iCs/>
          <w:sz w:val="22"/>
          <w:szCs w:val="22"/>
        </w:rPr>
        <w:t>OLIve</w:t>
      </w:r>
      <w:proofErr w:type="spellEnd"/>
      <w:r w:rsidRPr="00220745">
        <w:rPr>
          <w:i/>
          <w:iCs/>
          <w:sz w:val="22"/>
          <w:szCs w:val="22"/>
        </w:rPr>
        <w:t xml:space="preserve"> Weekend Program Budapest, Adult Education in a University Setting for Refugees and Asylum Seekers </w:t>
      </w:r>
      <w:r w:rsidRPr="00220745">
        <w:rPr>
          <w:sz w:val="22"/>
          <w:szCs w:val="22"/>
        </w:rPr>
        <w:t>at CEU. Teaching non-degree courses “History” and “Gender, Sexuality, and Diversity” (2020).</w:t>
      </w:r>
    </w:p>
    <w:p w14:paraId="36349B84" w14:textId="77777777" w:rsidR="00A8759F" w:rsidRPr="00220745" w:rsidRDefault="00A8759F" w:rsidP="00A8759F">
      <w:pPr>
        <w:pStyle w:val="ListParagraph"/>
        <w:widowControl w:val="0"/>
        <w:numPr>
          <w:ilvl w:val="0"/>
          <w:numId w:val="4"/>
        </w:numPr>
        <w:autoSpaceDE w:val="0"/>
        <w:autoSpaceDN w:val="0"/>
        <w:adjustRightInd w:val="0"/>
        <w:ind w:right="-20"/>
        <w:rPr>
          <w:iCs/>
          <w:sz w:val="22"/>
          <w:szCs w:val="22"/>
          <w:lang w:val="en-US"/>
        </w:rPr>
      </w:pPr>
      <w:r w:rsidRPr="00220745">
        <w:rPr>
          <w:iCs/>
          <w:sz w:val="22"/>
          <w:szCs w:val="22"/>
          <w:lang w:val="en-US"/>
        </w:rPr>
        <w:t xml:space="preserve">Member of the working committee for the preparation of </w:t>
      </w:r>
      <w:r w:rsidRPr="00220745">
        <w:rPr>
          <w:i/>
          <w:iCs/>
          <w:sz w:val="22"/>
          <w:szCs w:val="22"/>
          <w:lang w:val="en-US"/>
        </w:rPr>
        <w:t xml:space="preserve">Health, sexual education and family life </w:t>
      </w:r>
      <w:r w:rsidRPr="00220745">
        <w:rPr>
          <w:i/>
          <w:iCs/>
          <w:sz w:val="22"/>
          <w:szCs w:val="22"/>
          <w:lang w:val="en-US"/>
        </w:rPr>
        <w:lastRenderedPageBreak/>
        <w:t xml:space="preserve">general education program </w:t>
      </w:r>
      <w:r w:rsidRPr="00220745">
        <w:rPr>
          <w:iCs/>
          <w:sz w:val="22"/>
          <w:szCs w:val="22"/>
          <w:lang w:val="en-US"/>
        </w:rPr>
        <w:t>at the Ministry of Education, Science and Sport of the Republic of Lithuania (2015-2016).</w:t>
      </w:r>
    </w:p>
    <w:p w14:paraId="1B3EE1E2" w14:textId="77777777" w:rsidR="00A8759F" w:rsidRPr="00220745" w:rsidRDefault="00A8759F" w:rsidP="00A8759F">
      <w:pPr>
        <w:widowControl w:val="0"/>
        <w:autoSpaceDE w:val="0"/>
        <w:autoSpaceDN w:val="0"/>
        <w:adjustRightInd w:val="0"/>
        <w:ind w:right="-20"/>
        <w:rPr>
          <w:bCs/>
          <w:sz w:val="22"/>
          <w:szCs w:val="22"/>
          <w:lang w:val="en-US"/>
        </w:rPr>
      </w:pPr>
    </w:p>
    <w:p w14:paraId="566C6727" w14:textId="77777777" w:rsidR="00A8759F" w:rsidRPr="00220745" w:rsidRDefault="00A8759F" w:rsidP="00A8759F">
      <w:pPr>
        <w:widowControl w:val="0"/>
        <w:autoSpaceDE w:val="0"/>
        <w:autoSpaceDN w:val="0"/>
        <w:adjustRightInd w:val="0"/>
        <w:ind w:right="-20"/>
        <w:rPr>
          <w:b/>
          <w:color w:val="000000"/>
          <w:spacing w:val="2"/>
          <w:sz w:val="22"/>
          <w:szCs w:val="22"/>
        </w:rPr>
      </w:pPr>
      <w:r w:rsidRPr="00220745">
        <w:rPr>
          <w:b/>
          <w:color w:val="000000"/>
          <w:sz w:val="22"/>
          <w:szCs w:val="22"/>
        </w:rPr>
        <w:t xml:space="preserve">ADDITIONAL SKILLS </w:t>
      </w:r>
    </w:p>
    <w:p w14:paraId="17BE2B05" w14:textId="77777777" w:rsidR="00A8759F" w:rsidRPr="00220745" w:rsidRDefault="00A8759F" w:rsidP="00A8759F">
      <w:pPr>
        <w:widowControl w:val="0"/>
        <w:autoSpaceDE w:val="0"/>
        <w:autoSpaceDN w:val="0"/>
        <w:adjustRightInd w:val="0"/>
        <w:ind w:right="-20"/>
        <w:rPr>
          <w:b/>
          <w:color w:val="000000"/>
          <w:spacing w:val="2"/>
          <w:sz w:val="22"/>
          <w:szCs w:val="22"/>
        </w:rPr>
      </w:pPr>
    </w:p>
    <w:p w14:paraId="75852F36" w14:textId="304CEE25" w:rsidR="00A8759F" w:rsidRPr="003723CC" w:rsidRDefault="00A8759F" w:rsidP="00A8759F">
      <w:pPr>
        <w:widowControl w:val="0"/>
        <w:autoSpaceDE w:val="0"/>
        <w:autoSpaceDN w:val="0"/>
        <w:adjustRightInd w:val="0"/>
        <w:ind w:right="-20"/>
        <w:rPr>
          <w:bCs/>
          <w:color w:val="000000"/>
          <w:spacing w:val="2"/>
          <w:sz w:val="22"/>
          <w:szCs w:val="22"/>
          <w:lang w:val="en-US"/>
        </w:rPr>
      </w:pPr>
      <w:r w:rsidRPr="00220745">
        <w:rPr>
          <w:bCs/>
          <w:color w:val="000000"/>
          <w:spacing w:val="2"/>
          <w:sz w:val="22"/>
          <w:szCs w:val="22"/>
          <w:lang w:val="en-US"/>
        </w:rPr>
        <w:t>I have more than 10 years of experience</w:t>
      </w:r>
      <w:r w:rsidRPr="003723CC">
        <w:rPr>
          <w:bCs/>
          <w:color w:val="000000"/>
          <w:spacing w:val="2"/>
          <w:sz w:val="22"/>
          <w:szCs w:val="22"/>
          <w:lang w:val="en-US"/>
        </w:rPr>
        <w:t xml:space="preserve"> as a journalist and columnist in Lithuanian-language media, such as </w:t>
      </w:r>
      <w:proofErr w:type="spellStart"/>
      <w:r w:rsidRPr="003723CC">
        <w:rPr>
          <w:bCs/>
          <w:i/>
          <w:iCs/>
          <w:color w:val="000000"/>
          <w:spacing w:val="2"/>
          <w:sz w:val="22"/>
          <w:szCs w:val="22"/>
          <w:lang w:val="en-US"/>
        </w:rPr>
        <w:t>Atgimimas</w:t>
      </w:r>
      <w:proofErr w:type="spellEnd"/>
      <w:r w:rsidRPr="003723CC">
        <w:rPr>
          <w:bCs/>
          <w:color w:val="000000"/>
          <w:spacing w:val="2"/>
          <w:sz w:val="22"/>
          <w:szCs w:val="22"/>
          <w:lang w:val="en-US"/>
        </w:rPr>
        <w:t xml:space="preserve">, </w:t>
      </w:r>
      <w:proofErr w:type="spellStart"/>
      <w:proofErr w:type="gramStart"/>
      <w:r w:rsidRPr="003723CC">
        <w:rPr>
          <w:bCs/>
          <w:i/>
          <w:iCs/>
          <w:color w:val="000000"/>
          <w:spacing w:val="2"/>
          <w:sz w:val="22"/>
          <w:szCs w:val="22"/>
          <w:lang w:val="en-US"/>
        </w:rPr>
        <w:t>IQ.The</w:t>
      </w:r>
      <w:proofErr w:type="spellEnd"/>
      <w:proofErr w:type="gramEnd"/>
      <w:r w:rsidRPr="003723CC">
        <w:rPr>
          <w:bCs/>
          <w:i/>
          <w:iCs/>
          <w:color w:val="000000"/>
          <w:spacing w:val="2"/>
          <w:sz w:val="22"/>
          <w:szCs w:val="22"/>
          <w:lang w:val="en-US"/>
        </w:rPr>
        <w:t xml:space="preserve"> Economist</w:t>
      </w:r>
      <w:r w:rsidRPr="003723CC">
        <w:rPr>
          <w:bCs/>
          <w:color w:val="000000"/>
          <w:spacing w:val="2"/>
          <w:sz w:val="22"/>
          <w:szCs w:val="22"/>
          <w:lang w:val="en-US"/>
        </w:rPr>
        <w:t xml:space="preserve">, </w:t>
      </w:r>
      <w:proofErr w:type="spellStart"/>
      <w:r w:rsidRPr="003723CC">
        <w:rPr>
          <w:bCs/>
          <w:i/>
          <w:iCs/>
          <w:color w:val="000000"/>
          <w:spacing w:val="2"/>
          <w:sz w:val="22"/>
          <w:szCs w:val="22"/>
          <w:lang w:val="en-US"/>
        </w:rPr>
        <w:t>Delfi.lt</w:t>
      </w:r>
      <w:proofErr w:type="spellEnd"/>
      <w:r w:rsidRPr="003723CC">
        <w:rPr>
          <w:bCs/>
          <w:color w:val="000000"/>
          <w:spacing w:val="2"/>
          <w:sz w:val="22"/>
          <w:szCs w:val="22"/>
          <w:lang w:val="en-US"/>
        </w:rPr>
        <w:t xml:space="preserve">, </w:t>
      </w:r>
      <w:proofErr w:type="spellStart"/>
      <w:r w:rsidRPr="003723CC">
        <w:rPr>
          <w:bCs/>
          <w:i/>
          <w:iCs/>
          <w:color w:val="000000"/>
          <w:spacing w:val="2"/>
          <w:sz w:val="22"/>
          <w:szCs w:val="22"/>
          <w:lang w:val="en-US"/>
        </w:rPr>
        <w:t>Lrt.lt</w:t>
      </w:r>
      <w:proofErr w:type="spellEnd"/>
      <w:r w:rsidRPr="003723CC">
        <w:rPr>
          <w:bCs/>
          <w:color w:val="000000"/>
          <w:spacing w:val="2"/>
          <w:sz w:val="22"/>
          <w:szCs w:val="22"/>
          <w:lang w:val="en-US"/>
        </w:rPr>
        <w:t xml:space="preserve">, </w:t>
      </w:r>
      <w:proofErr w:type="spellStart"/>
      <w:r w:rsidRPr="003723CC">
        <w:rPr>
          <w:bCs/>
          <w:i/>
          <w:iCs/>
          <w:color w:val="000000"/>
          <w:spacing w:val="2"/>
          <w:sz w:val="22"/>
          <w:szCs w:val="22"/>
          <w:lang w:val="en-US"/>
        </w:rPr>
        <w:t>Literatūra</w:t>
      </w:r>
      <w:proofErr w:type="spellEnd"/>
      <w:r w:rsidRPr="003723CC">
        <w:rPr>
          <w:bCs/>
          <w:i/>
          <w:iCs/>
          <w:color w:val="000000"/>
          <w:spacing w:val="2"/>
          <w:sz w:val="22"/>
          <w:szCs w:val="22"/>
          <w:lang w:val="en-US"/>
        </w:rPr>
        <w:t xml:space="preserve"> </w:t>
      </w:r>
      <w:proofErr w:type="spellStart"/>
      <w:r w:rsidRPr="003723CC">
        <w:rPr>
          <w:bCs/>
          <w:i/>
          <w:iCs/>
          <w:color w:val="000000"/>
          <w:spacing w:val="2"/>
          <w:sz w:val="22"/>
          <w:szCs w:val="22"/>
          <w:lang w:val="en-US"/>
        </w:rPr>
        <w:t>ir</w:t>
      </w:r>
      <w:proofErr w:type="spellEnd"/>
      <w:r w:rsidRPr="003723CC">
        <w:rPr>
          <w:bCs/>
          <w:i/>
          <w:iCs/>
          <w:color w:val="000000"/>
          <w:spacing w:val="2"/>
          <w:sz w:val="22"/>
          <w:szCs w:val="22"/>
          <w:lang w:val="en-US"/>
        </w:rPr>
        <w:t xml:space="preserve"> </w:t>
      </w:r>
      <w:proofErr w:type="spellStart"/>
      <w:r w:rsidRPr="003723CC">
        <w:rPr>
          <w:bCs/>
          <w:i/>
          <w:iCs/>
          <w:color w:val="000000"/>
          <w:spacing w:val="2"/>
          <w:sz w:val="22"/>
          <w:szCs w:val="22"/>
          <w:lang w:val="en-US"/>
        </w:rPr>
        <w:t>menas</w:t>
      </w:r>
      <w:proofErr w:type="spellEnd"/>
      <w:r w:rsidRPr="003723CC">
        <w:rPr>
          <w:bCs/>
          <w:color w:val="000000"/>
          <w:spacing w:val="2"/>
          <w:sz w:val="22"/>
          <w:szCs w:val="22"/>
          <w:lang w:val="en-US"/>
        </w:rPr>
        <w:t xml:space="preserve">, </w:t>
      </w:r>
      <w:proofErr w:type="spellStart"/>
      <w:r w:rsidRPr="003723CC">
        <w:rPr>
          <w:bCs/>
          <w:i/>
          <w:iCs/>
          <w:color w:val="000000"/>
          <w:spacing w:val="2"/>
          <w:sz w:val="22"/>
          <w:szCs w:val="22"/>
          <w:lang w:val="en-US"/>
        </w:rPr>
        <w:t>Šiaurės</w:t>
      </w:r>
      <w:proofErr w:type="spellEnd"/>
      <w:r w:rsidRPr="003723CC">
        <w:rPr>
          <w:bCs/>
          <w:i/>
          <w:iCs/>
          <w:color w:val="000000"/>
          <w:spacing w:val="2"/>
          <w:sz w:val="22"/>
          <w:szCs w:val="22"/>
          <w:lang w:val="en-US"/>
        </w:rPr>
        <w:t xml:space="preserve"> </w:t>
      </w:r>
      <w:proofErr w:type="spellStart"/>
      <w:r w:rsidRPr="003723CC">
        <w:rPr>
          <w:bCs/>
          <w:i/>
          <w:iCs/>
          <w:color w:val="000000"/>
          <w:spacing w:val="2"/>
          <w:sz w:val="22"/>
          <w:szCs w:val="22"/>
          <w:lang w:val="en-US"/>
        </w:rPr>
        <w:t>atėnai</w:t>
      </w:r>
      <w:proofErr w:type="spellEnd"/>
      <w:r w:rsidRPr="003723CC">
        <w:rPr>
          <w:bCs/>
          <w:color w:val="000000"/>
          <w:spacing w:val="2"/>
          <w:sz w:val="22"/>
          <w:szCs w:val="22"/>
          <w:lang w:val="en-US"/>
        </w:rPr>
        <w:t xml:space="preserve"> and others. For my work in publicizing the LGBT people</w:t>
      </w:r>
      <w:r>
        <w:rPr>
          <w:bCs/>
          <w:color w:val="000000"/>
          <w:spacing w:val="2"/>
          <w:sz w:val="22"/>
          <w:szCs w:val="22"/>
          <w:lang w:val="en-US"/>
        </w:rPr>
        <w:t>’</w:t>
      </w:r>
      <w:r w:rsidRPr="003723CC">
        <w:rPr>
          <w:bCs/>
          <w:color w:val="000000"/>
          <w:spacing w:val="2"/>
          <w:sz w:val="22"/>
          <w:szCs w:val="22"/>
          <w:lang w:val="en-US"/>
        </w:rPr>
        <w:t xml:space="preserve">s struggle and everyday life in Lithuania I was awarded the European Journalist Award by the European Commission in 2011. </w:t>
      </w:r>
    </w:p>
    <w:p w14:paraId="11712700" w14:textId="77777777" w:rsidR="00A8759F" w:rsidRPr="003723CC" w:rsidRDefault="00A8759F" w:rsidP="00A8759F">
      <w:pPr>
        <w:widowControl w:val="0"/>
        <w:autoSpaceDE w:val="0"/>
        <w:autoSpaceDN w:val="0"/>
        <w:adjustRightInd w:val="0"/>
        <w:ind w:right="-20"/>
        <w:rPr>
          <w:bCs/>
          <w:color w:val="000000"/>
          <w:spacing w:val="2"/>
          <w:sz w:val="22"/>
          <w:szCs w:val="22"/>
          <w:lang w:val="en-US"/>
        </w:rPr>
      </w:pPr>
    </w:p>
    <w:p w14:paraId="3CF1F28F" w14:textId="77777777" w:rsidR="00A8759F" w:rsidRPr="003723CC" w:rsidRDefault="00A8759F" w:rsidP="00A8759F">
      <w:pPr>
        <w:widowControl w:val="0"/>
        <w:autoSpaceDE w:val="0"/>
        <w:autoSpaceDN w:val="0"/>
        <w:adjustRightInd w:val="0"/>
        <w:ind w:right="-20"/>
        <w:rPr>
          <w:bCs/>
          <w:color w:val="000000"/>
          <w:spacing w:val="2"/>
          <w:sz w:val="22"/>
          <w:szCs w:val="22"/>
          <w:lang w:val="en-US"/>
        </w:rPr>
      </w:pPr>
      <w:r w:rsidRPr="003723CC">
        <w:rPr>
          <w:bCs/>
          <w:color w:val="000000"/>
          <w:spacing w:val="2"/>
          <w:sz w:val="22"/>
          <w:szCs w:val="22"/>
          <w:lang w:val="en-US"/>
        </w:rPr>
        <w:t>During my doctoral studies I have completed the CTL Program for Excellence in Teaching in Higher Education, offered by the Center for Teaching and Learning of CEU, which provided me with comprehensive training in university level teaching.</w:t>
      </w:r>
    </w:p>
    <w:p w14:paraId="28F31D56" w14:textId="77777777" w:rsidR="00A8759F" w:rsidRPr="003723CC" w:rsidRDefault="00A8759F" w:rsidP="00A8759F">
      <w:pPr>
        <w:widowControl w:val="0"/>
        <w:autoSpaceDE w:val="0"/>
        <w:autoSpaceDN w:val="0"/>
        <w:adjustRightInd w:val="0"/>
        <w:ind w:right="-20"/>
        <w:rPr>
          <w:bCs/>
          <w:iCs/>
          <w:sz w:val="22"/>
          <w:szCs w:val="22"/>
          <w:lang w:val="en-US"/>
        </w:rPr>
      </w:pPr>
    </w:p>
    <w:p w14:paraId="11B9275D" w14:textId="77777777" w:rsidR="00A8759F" w:rsidRPr="003723CC" w:rsidRDefault="00A8759F" w:rsidP="00A8759F">
      <w:pPr>
        <w:widowControl w:val="0"/>
        <w:autoSpaceDE w:val="0"/>
        <w:autoSpaceDN w:val="0"/>
        <w:adjustRightInd w:val="0"/>
        <w:ind w:right="-20"/>
        <w:rPr>
          <w:b/>
          <w:bCs/>
          <w:iCs/>
          <w:sz w:val="22"/>
          <w:szCs w:val="22"/>
          <w:lang w:val="en-US"/>
        </w:rPr>
      </w:pPr>
      <w:r w:rsidRPr="003723CC">
        <w:rPr>
          <w:b/>
          <w:bCs/>
          <w:iCs/>
          <w:sz w:val="22"/>
          <w:szCs w:val="22"/>
          <w:lang w:val="en-US"/>
        </w:rPr>
        <w:t>LANGUAGES</w:t>
      </w:r>
    </w:p>
    <w:p w14:paraId="0727DA54" w14:textId="77777777" w:rsidR="00A8759F" w:rsidRPr="003723CC" w:rsidRDefault="00A8759F" w:rsidP="00A8759F">
      <w:pPr>
        <w:widowControl w:val="0"/>
        <w:autoSpaceDE w:val="0"/>
        <w:autoSpaceDN w:val="0"/>
        <w:adjustRightInd w:val="0"/>
        <w:ind w:right="-20"/>
        <w:rPr>
          <w:b/>
          <w:bCs/>
          <w:iCs/>
          <w:sz w:val="22"/>
          <w:szCs w:val="22"/>
          <w:lang w:val="en-US"/>
        </w:rPr>
      </w:pPr>
    </w:p>
    <w:p w14:paraId="1EEF7D31" w14:textId="77777777" w:rsidR="00A8759F" w:rsidRPr="003723CC"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 xml:space="preserve">Lithuanian – native </w:t>
      </w:r>
    </w:p>
    <w:p w14:paraId="64A28EE0" w14:textId="77777777" w:rsidR="00A8759F" w:rsidRPr="003723CC"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English – fluent</w:t>
      </w:r>
    </w:p>
    <w:p w14:paraId="4B500B8E" w14:textId="77777777" w:rsidR="00A8759F" w:rsidRPr="003723CC"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 xml:space="preserve">Dutch – proficient </w:t>
      </w:r>
    </w:p>
    <w:p w14:paraId="58D81ACE" w14:textId="77777777" w:rsidR="00A8759F" w:rsidRPr="003723CC"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Russian – working knowledge</w:t>
      </w:r>
    </w:p>
    <w:p w14:paraId="758930F7" w14:textId="77777777" w:rsidR="00A8759F" w:rsidRPr="008009B8" w:rsidRDefault="00A8759F" w:rsidP="00A8759F">
      <w:pPr>
        <w:widowControl w:val="0"/>
        <w:autoSpaceDE w:val="0"/>
        <w:autoSpaceDN w:val="0"/>
        <w:adjustRightInd w:val="0"/>
        <w:ind w:right="-20"/>
        <w:rPr>
          <w:bCs/>
          <w:iCs/>
          <w:sz w:val="22"/>
          <w:szCs w:val="22"/>
          <w:lang w:val="en-US"/>
        </w:rPr>
      </w:pPr>
      <w:r w:rsidRPr="003723CC">
        <w:rPr>
          <w:bCs/>
          <w:iCs/>
          <w:sz w:val="22"/>
          <w:szCs w:val="22"/>
          <w:lang w:val="en-US"/>
        </w:rPr>
        <w:t xml:space="preserve">German </w:t>
      </w:r>
      <w:r w:rsidRPr="008009B8">
        <w:rPr>
          <w:bCs/>
          <w:iCs/>
          <w:sz w:val="22"/>
          <w:szCs w:val="22"/>
          <w:lang w:val="en-US"/>
        </w:rPr>
        <w:t>– working knowledge</w:t>
      </w:r>
    </w:p>
    <w:p w14:paraId="2B2875A8" w14:textId="77777777" w:rsidR="00A8759F" w:rsidRPr="008009B8" w:rsidRDefault="00A8759F" w:rsidP="00A8759F">
      <w:pPr>
        <w:spacing w:after="200" w:line="276" w:lineRule="auto"/>
        <w:contextualSpacing/>
        <w:jc w:val="both"/>
        <w:rPr>
          <w:sz w:val="22"/>
          <w:szCs w:val="22"/>
        </w:rPr>
      </w:pPr>
    </w:p>
    <w:p w14:paraId="1F7BBA56" w14:textId="716B9CB3" w:rsidR="00EE5030" w:rsidRPr="008009B8" w:rsidRDefault="00EE5030">
      <w:pPr>
        <w:rPr>
          <w:sz w:val="22"/>
          <w:szCs w:val="22"/>
        </w:rPr>
      </w:pPr>
    </w:p>
    <w:p w14:paraId="269CE800" w14:textId="2072DF80" w:rsidR="008009B8" w:rsidRPr="008009B8" w:rsidRDefault="008009B8">
      <w:pPr>
        <w:rPr>
          <w:sz w:val="22"/>
          <w:szCs w:val="22"/>
        </w:rPr>
      </w:pPr>
    </w:p>
    <w:sectPr w:rsidR="008009B8" w:rsidRPr="008009B8" w:rsidSect="00A8759F">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EADF" w14:textId="77777777" w:rsidR="006D19D8" w:rsidRDefault="006D19D8" w:rsidP="00A8759F">
      <w:r>
        <w:separator/>
      </w:r>
    </w:p>
  </w:endnote>
  <w:endnote w:type="continuationSeparator" w:id="0">
    <w:p w14:paraId="6EB6F976" w14:textId="77777777" w:rsidR="006D19D8" w:rsidRDefault="006D19D8" w:rsidP="00A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567780"/>
      <w:docPartObj>
        <w:docPartGallery w:val="Page Numbers (Bottom of Page)"/>
        <w:docPartUnique/>
      </w:docPartObj>
    </w:sdtPr>
    <w:sdtEndPr>
      <w:rPr>
        <w:noProof/>
      </w:rPr>
    </w:sdtEndPr>
    <w:sdtContent>
      <w:p w14:paraId="63C09C27" w14:textId="2111BFBF" w:rsidR="00A8759F" w:rsidRDefault="00A875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9E3E4" w14:textId="77777777" w:rsidR="00A8759F" w:rsidRDefault="00A8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FCD6" w14:textId="77777777" w:rsidR="006D19D8" w:rsidRDefault="006D19D8" w:rsidP="00A8759F">
      <w:r>
        <w:separator/>
      </w:r>
    </w:p>
  </w:footnote>
  <w:footnote w:type="continuationSeparator" w:id="0">
    <w:p w14:paraId="3A083E8C" w14:textId="77777777" w:rsidR="006D19D8" w:rsidRDefault="006D19D8" w:rsidP="00A8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F1F"/>
    <w:multiLevelType w:val="hybridMultilevel"/>
    <w:tmpl w:val="D39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A7995"/>
    <w:multiLevelType w:val="hybridMultilevel"/>
    <w:tmpl w:val="4864A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7200BEE"/>
    <w:multiLevelType w:val="hybridMultilevel"/>
    <w:tmpl w:val="B2B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10B18"/>
    <w:multiLevelType w:val="hybridMultilevel"/>
    <w:tmpl w:val="A46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77"/>
    <w:rsid w:val="00001B0C"/>
    <w:rsid w:val="000F5EC7"/>
    <w:rsid w:val="001544B9"/>
    <w:rsid w:val="002B61A2"/>
    <w:rsid w:val="002E7F5D"/>
    <w:rsid w:val="003049CF"/>
    <w:rsid w:val="00341B8A"/>
    <w:rsid w:val="003421E1"/>
    <w:rsid w:val="004B7217"/>
    <w:rsid w:val="004E5C81"/>
    <w:rsid w:val="004F0B4C"/>
    <w:rsid w:val="006963E5"/>
    <w:rsid w:val="006D19D8"/>
    <w:rsid w:val="0073596E"/>
    <w:rsid w:val="007C4D14"/>
    <w:rsid w:val="008009B8"/>
    <w:rsid w:val="0083372E"/>
    <w:rsid w:val="008D011C"/>
    <w:rsid w:val="009B0B2F"/>
    <w:rsid w:val="00A71977"/>
    <w:rsid w:val="00A8759F"/>
    <w:rsid w:val="00EE5030"/>
    <w:rsid w:val="00F31DD0"/>
    <w:rsid w:val="00F32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ED80"/>
  <w15:chartTrackingRefBased/>
  <w15:docId w15:val="{83B5E829-2DE5-410E-AC37-233A62B1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9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759F"/>
    <w:rPr>
      <w:rFonts w:cs="Times New Roman"/>
      <w:color w:val="0000FF"/>
      <w:u w:val="single"/>
    </w:rPr>
  </w:style>
  <w:style w:type="paragraph" w:styleId="ListParagraph">
    <w:name w:val="List Paragraph"/>
    <w:basedOn w:val="Normal"/>
    <w:uiPriority w:val="34"/>
    <w:qFormat/>
    <w:rsid w:val="00A8759F"/>
    <w:pPr>
      <w:ind w:left="720"/>
    </w:pPr>
  </w:style>
  <w:style w:type="paragraph" w:styleId="Header">
    <w:name w:val="header"/>
    <w:basedOn w:val="Normal"/>
    <w:link w:val="HeaderChar"/>
    <w:uiPriority w:val="99"/>
    <w:unhideWhenUsed/>
    <w:rsid w:val="00A8759F"/>
    <w:pPr>
      <w:tabs>
        <w:tab w:val="center" w:pos="4819"/>
        <w:tab w:val="right" w:pos="9638"/>
      </w:tabs>
    </w:pPr>
  </w:style>
  <w:style w:type="character" w:customStyle="1" w:styleId="HeaderChar">
    <w:name w:val="Header Char"/>
    <w:basedOn w:val="DefaultParagraphFont"/>
    <w:link w:val="Header"/>
    <w:uiPriority w:val="99"/>
    <w:rsid w:val="00A8759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8759F"/>
    <w:pPr>
      <w:tabs>
        <w:tab w:val="center" w:pos="4819"/>
        <w:tab w:val="right" w:pos="9638"/>
      </w:tabs>
    </w:pPr>
  </w:style>
  <w:style w:type="character" w:customStyle="1" w:styleId="FooterChar">
    <w:name w:val="Footer Char"/>
    <w:basedOn w:val="DefaultParagraphFont"/>
    <w:link w:val="Footer"/>
    <w:uiPriority w:val="99"/>
    <w:rsid w:val="00A8759F"/>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B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60186">
      <w:bodyDiv w:val="1"/>
      <w:marLeft w:val="0"/>
      <w:marRight w:val="0"/>
      <w:marTop w:val="0"/>
      <w:marBottom w:val="0"/>
      <w:divBdr>
        <w:top w:val="none" w:sz="0" w:space="0" w:color="auto"/>
        <w:left w:val="none" w:sz="0" w:space="0" w:color="auto"/>
        <w:bottom w:val="none" w:sz="0" w:space="0" w:color="auto"/>
        <w:right w:val="none" w:sz="0" w:space="0" w:color="auto"/>
      </w:divBdr>
      <w:divsChild>
        <w:div w:id="1970621824">
          <w:marLeft w:val="0"/>
          <w:marRight w:val="0"/>
          <w:marTop w:val="120"/>
          <w:marBottom w:val="0"/>
          <w:divBdr>
            <w:top w:val="none" w:sz="0" w:space="0" w:color="auto"/>
            <w:left w:val="none" w:sz="0" w:space="0" w:color="auto"/>
            <w:bottom w:val="none" w:sz="0" w:space="0" w:color="auto"/>
            <w:right w:val="none" w:sz="0" w:space="0" w:color="auto"/>
          </w:divBdr>
        </w:div>
        <w:div w:id="1327053273">
          <w:marLeft w:val="0"/>
          <w:marRight w:val="0"/>
          <w:marTop w:val="120"/>
          <w:marBottom w:val="0"/>
          <w:divBdr>
            <w:top w:val="none" w:sz="0" w:space="0" w:color="auto"/>
            <w:left w:val="none" w:sz="0" w:space="0" w:color="auto"/>
            <w:bottom w:val="none" w:sz="0" w:space="0" w:color="auto"/>
            <w:right w:val="none" w:sz="0" w:space="0" w:color="auto"/>
          </w:divBdr>
        </w:div>
      </w:divsChild>
    </w:div>
    <w:div w:id="1566529131">
      <w:bodyDiv w:val="1"/>
      <w:marLeft w:val="0"/>
      <w:marRight w:val="0"/>
      <w:marTop w:val="0"/>
      <w:marBottom w:val="0"/>
      <w:divBdr>
        <w:top w:val="none" w:sz="0" w:space="0" w:color="auto"/>
        <w:left w:val="none" w:sz="0" w:space="0" w:color="auto"/>
        <w:bottom w:val="none" w:sz="0" w:space="0" w:color="auto"/>
        <w:right w:val="none" w:sz="0" w:space="0" w:color="auto"/>
      </w:divBdr>
      <w:divsChild>
        <w:div w:id="66074257">
          <w:marLeft w:val="0"/>
          <w:marRight w:val="0"/>
          <w:marTop w:val="0"/>
          <w:marBottom w:val="0"/>
          <w:divBdr>
            <w:top w:val="none" w:sz="0" w:space="0" w:color="auto"/>
            <w:left w:val="none" w:sz="0" w:space="0" w:color="auto"/>
            <w:bottom w:val="none" w:sz="0" w:space="0" w:color="auto"/>
            <w:right w:val="none" w:sz="0" w:space="0" w:color="auto"/>
          </w:divBdr>
          <w:divsChild>
            <w:div w:id="1815297489">
              <w:marLeft w:val="0"/>
              <w:marRight w:val="0"/>
              <w:marTop w:val="0"/>
              <w:marBottom w:val="0"/>
              <w:divBdr>
                <w:top w:val="none" w:sz="0" w:space="0" w:color="auto"/>
                <w:left w:val="none" w:sz="0" w:space="0" w:color="auto"/>
                <w:bottom w:val="none" w:sz="0" w:space="0" w:color="auto"/>
                <w:right w:val="none" w:sz="0" w:space="0" w:color="auto"/>
              </w:divBdr>
            </w:div>
          </w:divsChild>
        </w:div>
        <w:div w:id="51926878">
          <w:marLeft w:val="0"/>
          <w:marRight w:val="0"/>
          <w:marTop w:val="0"/>
          <w:marBottom w:val="0"/>
          <w:divBdr>
            <w:top w:val="none" w:sz="0" w:space="0" w:color="auto"/>
            <w:left w:val="none" w:sz="0" w:space="0" w:color="auto"/>
            <w:bottom w:val="none" w:sz="0" w:space="0" w:color="auto"/>
            <w:right w:val="none" w:sz="0" w:space="0" w:color="auto"/>
          </w:divBdr>
          <w:divsChild>
            <w:div w:id="2044207857">
              <w:marLeft w:val="0"/>
              <w:marRight w:val="0"/>
              <w:marTop w:val="0"/>
              <w:marBottom w:val="0"/>
              <w:divBdr>
                <w:top w:val="none" w:sz="0" w:space="0" w:color="auto"/>
                <w:left w:val="none" w:sz="0" w:space="0" w:color="auto"/>
                <w:bottom w:val="none" w:sz="0" w:space="0" w:color="auto"/>
                <w:right w:val="none" w:sz="0" w:space="0" w:color="auto"/>
              </w:divBdr>
            </w:div>
          </w:divsChild>
        </w:div>
        <w:div w:id="723262391">
          <w:marLeft w:val="0"/>
          <w:marRight w:val="0"/>
          <w:marTop w:val="0"/>
          <w:marBottom w:val="0"/>
          <w:divBdr>
            <w:top w:val="none" w:sz="0" w:space="0" w:color="auto"/>
            <w:left w:val="none" w:sz="0" w:space="0" w:color="auto"/>
            <w:bottom w:val="none" w:sz="0" w:space="0" w:color="auto"/>
            <w:right w:val="none" w:sz="0" w:space="0" w:color="auto"/>
          </w:divBdr>
          <w:divsChild>
            <w:div w:id="14376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sChild>
        <w:div w:id="1374232613">
          <w:marLeft w:val="0"/>
          <w:marRight w:val="0"/>
          <w:marTop w:val="0"/>
          <w:marBottom w:val="0"/>
          <w:divBdr>
            <w:top w:val="none" w:sz="0" w:space="0" w:color="auto"/>
            <w:left w:val="none" w:sz="0" w:space="0" w:color="auto"/>
            <w:bottom w:val="none" w:sz="0" w:space="0" w:color="auto"/>
            <w:right w:val="none" w:sz="0" w:space="0" w:color="auto"/>
          </w:divBdr>
          <w:divsChild>
            <w:div w:id="1618946773">
              <w:marLeft w:val="0"/>
              <w:marRight w:val="0"/>
              <w:marTop w:val="0"/>
              <w:marBottom w:val="0"/>
              <w:divBdr>
                <w:top w:val="none" w:sz="0" w:space="0" w:color="auto"/>
                <w:left w:val="none" w:sz="0" w:space="0" w:color="auto"/>
                <w:bottom w:val="none" w:sz="0" w:space="0" w:color="auto"/>
                <w:right w:val="none" w:sz="0" w:space="0" w:color="auto"/>
              </w:divBdr>
            </w:div>
          </w:divsChild>
        </w:div>
        <w:div w:id="1674339122">
          <w:marLeft w:val="0"/>
          <w:marRight w:val="0"/>
          <w:marTop w:val="0"/>
          <w:marBottom w:val="0"/>
          <w:divBdr>
            <w:top w:val="none" w:sz="0" w:space="0" w:color="auto"/>
            <w:left w:val="none" w:sz="0" w:space="0" w:color="auto"/>
            <w:bottom w:val="none" w:sz="0" w:space="0" w:color="auto"/>
            <w:right w:val="none" w:sz="0" w:space="0" w:color="auto"/>
          </w:divBdr>
          <w:divsChild>
            <w:div w:id="1071581417">
              <w:marLeft w:val="0"/>
              <w:marRight w:val="0"/>
              <w:marTop w:val="0"/>
              <w:marBottom w:val="0"/>
              <w:divBdr>
                <w:top w:val="none" w:sz="0" w:space="0" w:color="auto"/>
                <w:left w:val="none" w:sz="0" w:space="0" w:color="auto"/>
                <w:bottom w:val="none" w:sz="0" w:space="0" w:color="auto"/>
                <w:right w:val="none" w:sz="0" w:space="0" w:color="auto"/>
              </w:divBdr>
            </w:div>
          </w:divsChild>
        </w:div>
        <w:div w:id="176046822">
          <w:marLeft w:val="0"/>
          <w:marRight w:val="0"/>
          <w:marTop w:val="0"/>
          <w:marBottom w:val="0"/>
          <w:divBdr>
            <w:top w:val="none" w:sz="0" w:space="0" w:color="auto"/>
            <w:left w:val="none" w:sz="0" w:space="0" w:color="auto"/>
            <w:bottom w:val="none" w:sz="0" w:space="0" w:color="auto"/>
            <w:right w:val="none" w:sz="0" w:space="0" w:color="auto"/>
          </w:divBdr>
          <w:divsChild>
            <w:div w:id="4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ckaiter@ceu.edu" TargetMode="External"/><Relationship Id="rId3" Type="http://schemas.openxmlformats.org/officeDocument/2006/relationships/settings" Target="settings.xml"/><Relationship Id="rId7" Type="http://schemas.openxmlformats.org/officeDocument/2006/relationships/hyperlink" Target="mailto:rasa_navick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8565</Words>
  <Characters>4883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Navickaite</dc:creator>
  <cp:keywords/>
  <dc:description/>
  <cp:lastModifiedBy>Rasa Navickaite</cp:lastModifiedBy>
  <cp:revision>2</cp:revision>
  <cp:lastPrinted>2020-10-18T20:11:00Z</cp:lastPrinted>
  <dcterms:created xsi:type="dcterms:W3CDTF">2021-09-20T09:27:00Z</dcterms:created>
  <dcterms:modified xsi:type="dcterms:W3CDTF">2021-09-20T09:27:00Z</dcterms:modified>
</cp:coreProperties>
</file>